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C5E" w:rsidRPr="00915310" w:rsidRDefault="00440C5E" w:rsidP="00440C5E">
      <w:pPr>
        <w:pStyle w:val="af"/>
        <w:jc w:val="center"/>
        <w:rPr>
          <w:rFonts w:ascii="PT Astra Serif" w:eastAsia="Times New Roman" w:hAnsi="PT Astra Serif" w:cs="Times New Roman"/>
          <w:b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BC8AB77" wp14:editId="5C66E525">
            <wp:extent cx="933450" cy="895350"/>
            <wp:effectExtent l="0" t="0" r="0" b="0"/>
            <wp:docPr id="4" name="Рисунок 4" descr="gerb_tomsk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tomsk_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АДМИНИСТРАЦИЯ ТОМСКОЙ ОБЛАСТИ</w:t>
      </w: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440C5E" w:rsidRPr="00915310" w:rsidRDefault="00440C5E" w:rsidP="00440C5E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ind w:left="4956" w:firstLine="708"/>
        <w:jc w:val="both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Утверждаю:</w:t>
      </w:r>
    </w:p>
    <w:p w:rsidR="00440C5E" w:rsidRPr="00915310" w:rsidRDefault="00440C5E" w:rsidP="00440C5E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  <w:t>начальник Департамента</w:t>
      </w:r>
    </w:p>
    <w:p w:rsidR="00440C5E" w:rsidRPr="00915310" w:rsidRDefault="00440C5E" w:rsidP="00440C5E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ab/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</w:t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____________/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М</w:t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.</w:t>
      </w:r>
      <w:proofErr w:type="spellStart"/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В.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Пономаренко</w:t>
      </w:r>
      <w:proofErr w:type="spellEnd"/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/</w:t>
      </w: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ОТЧЕТ</w:t>
      </w: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Департамента государственной гражданской службы</w:t>
      </w: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за 20</w:t>
      </w:r>
      <w:r w:rsidR="0015377A"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  <w:r w:rsidR="003375D9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 xml:space="preserve"> год</w:t>
      </w: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</w:p>
    <w:p w:rsidR="00440C5E" w:rsidRPr="00915310" w:rsidRDefault="00440C5E" w:rsidP="00440C5E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x-none" w:eastAsia="ru-RU"/>
        </w:rPr>
      </w:pPr>
      <w:r w:rsidRPr="00915310">
        <w:rPr>
          <w:rFonts w:ascii="PT Astra Serif" w:eastAsia="Times New Roman" w:hAnsi="PT Astra Serif" w:cs="Times New Roman"/>
          <w:noProof/>
          <w:sz w:val="24"/>
          <w:szCs w:val="24"/>
          <w:lang w:eastAsia="ru-RU"/>
        </w:rPr>
        <w:drawing>
          <wp:inline distT="0" distB="0" distL="0" distR="0" wp14:anchorId="7271B273" wp14:editId="0ED7E934">
            <wp:extent cx="5086350" cy="3752850"/>
            <wp:effectExtent l="0" t="0" r="0" b="0"/>
            <wp:docPr id="2" name="Рисунок 2" descr="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t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C5E" w:rsidRPr="00915310" w:rsidRDefault="00440C5E" w:rsidP="00440C5E">
      <w:pPr>
        <w:rPr>
          <w:rFonts w:ascii="PT Astra Serif" w:eastAsia="Calibri" w:hAnsi="PT Astra Serif" w:cs="Times New Roman"/>
          <w:sz w:val="24"/>
          <w:szCs w:val="24"/>
        </w:rPr>
      </w:pPr>
    </w:p>
    <w:p w:rsidR="00440C5E" w:rsidRPr="00915310" w:rsidRDefault="00440C5E" w:rsidP="00440C5E">
      <w:pPr>
        <w:rPr>
          <w:rFonts w:ascii="PT Astra Serif" w:eastAsia="Calibri" w:hAnsi="PT Astra Serif" w:cs="Times New Roman"/>
          <w:sz w:val="24"/>
          <w:szCs w:val="24"/>
        </w:rPr>
      </w:pPr>
    </w:p>
    <w:p w:rsidR="00440C5E" w:rsidRDefault="00440C5E" w:rsidP="00440C5E">
      <w:pPr>
        <w:rPr>
          <w:rFonts w:ascii="PT Astra Serif" w:eastAsia="Calibri" w:hAnsi="PT Astra Serif" w:cs="Times New Roman"/>
          <w:sz w:val="24"/>
          <w:szCs w:val="24"/>
        </w:rPr>
      </w:pPr>
    </w:p>
    <w:p w:rsidR="002F2990" w:rsidRPr="00915310" w:rsidRDefault="002F2990" w:rsidP="00440C5E">
      <w:pPr>
        <w:rPr>
          <w:rFonts w:ascii="PT Astra Serif" w:eastAsia="Calibri" w:hAnsi="PT Astra Serif" w:cs="Times New Roman"/>
          <w:sz w:val="24"/>
          <w:szCs w:val="24"/>
        </w:rPr>
      </w:pPr>
    </w:p>
    <w:p w:rsidR="00440C5E" w:rsidRPr="00915310" w:rsidRDefault="00440C5E" w:rsidP="00440C5E">
      <w:pPr>
        <w:tabs>
          <w:tab w:val="left" w:pos="3060"/>
          <w:tab w:val="center" w:pos="4677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915310">
        <w:rPr>
          <w:rFonts w:ascii="PT Astra Serif" w:eastAsia="Times New Roman" w:hAnsi="PT Astra Serif" w:cs="Times New Roman"/>
          <w:sz w:val="24"/>
          <w:szCs w:val="24"/>
          <w:lang w:val="x-none" w:eastAsia="ru-RU"/>
        </w:rPr>
        <w:t>Томск – 20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  <w:r w:rsidR="003375D9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</w:p>
    <w:p w:rsidR="00C907E7" w:rsidRPr="00915310" w:rsidRDefault="00C907E7" w:rsidP="00C907E7">
      <w:pPr>
        <w:keepNext/>
        <w:keepLines/>
        <w:pBdr>
          <w:bottom w:val="single" w:sz="8" w:space="4" w:color="4F81BD"/>
        </w:pBdr>
        <w:spacing w:before="200" w:after="300" w:line="240" w:lineRule="auto"/>
        <w:contextualSpacing/>
        <w:outlineLvl w:val="8"/>
        <w:rPr>
          <w:rFonts w:ascii="PT Astra Serif" w:eastAsia="Calibri" w:hAnsi="PT Astra Serif" w:cs="Times New Roman"/>
          <w:iCs/>
          <w:color w:val="17365D"/>
          <w:spacing w:val="5"/>
          <w:kern w:val="28"/>
          <w:sz w:val="52"/>
          <w:szCs w:val="52"/>
          <w:lang w:eastAsia="ru-RU"/>
        </w:rPr>
      </w:pPr>
      <w:r w:rsidRPr="00915310">
        <w:rPr>
          <w:rFonts w:ascii="PT Astra Serif" w:eastAsia="Calibri" w:hAnsi="PT Astra Serif" w:cs="Times New Roman"/>
          <w:iCs/>
          <w:color w:val="17365D"/>
          <w:spacing w:val="5"/>
          <w:kern w:val="28"/>
          <w:sz w:val="52"/>
          <w:szCs w:val="52"/>
          <w:lang w:eastAsia="ru-RU"/>
        </w:rPr>
        <w:lastRenderedPageBreak/>
        <w:t>Оглавление</w:t>
      </w:r>
    </w:p>
    <w:p w:rsidR="00C907E7" w:rsidRPr="00915310" w:rsidRDefault="00C907E7" w:rsidP="00DB7DC0">
      <w:pPr>
        <w:tabs>
          <w:tab w:val="right" w:leader="dot" w:pos="9345"/>
        </w:tabs>
        <w:spacing w:after="100" w:line="240" w:lineRule="auto"/>
        <w:rPr>
          <w:rFonts w:ascii="PT Astra Serif" w:eastAsia="Times New Roman" w:hAnsi="PT Astra Serif" w:cs="Times New Roman"/>
          <w:noProof/>
          <w:color w:val="0000FF"/>
          <w:sz w:val="20"/>
          <w:szCs w:val="20"/>
          <w:u w:val="single"/>
          <w:lang w:eastAsia="ru-RU"/>
        </w:rPr>
      </w:pPr>
    </w:p>
    <w:p w:rsidR="00C907E7" w:rsidRPr="00915310" w:rsidRDefault="00C907E7" w:rsidP="00DB7DC0">
      <w:pPr>
        <w:tabs>
          <w:tab w:val="right" w:leader="dot" w:pos="9345"/>
        </w:tabs>
        <w:spacing w:after="100" w:line="240" w:lineRule="auto"/>
        <w:rPr>
          <w:rFonts w:ascii="PT Astra Serif" w:eastAsia="Times New Roman" w:hAnsi="PT Astra Serif" w:cs="Times New Roman"/>
          <w:noProof/>
          <w:color w:val="0000FF"/>
          <w:sz w:val="20"/>
          <w:szCs w:val="20"/>
          <w:highlight w:val="yellow"/>
          <w:u w:val="single"/>
          <w:lang w:eastAsia="ru-RU"/>
        </w:rPr>
      </w:pPr>
    </w:p>
    <w:p w:rsidR="00C907E7" w:rsidRPr="00915310" w:rsidRDefault="00C907E7" w:rsidP="00DB7DC0">
      <w:pPr>
        <w:tabs>
          <w:tab w:val="right" w:leader="dot" w:pos="9345"/>
        </w:tabs>
        <w:spacing w:after="100" w:line="240" w:lineRule="auto"/>
        <w:rPr>
          <w:rFonts w:ascii="PT Astra Serif" w:eastAsia="Times New Roman" w:hAnsi="PT Astra Serif" w:cs="Times New Roman"/>
          <w:noProof/>
          <w:color w:val="0000FF"/>
          <w:sz w:val="20"/>
          <w:szCs w:val="20"/>
          <w:highlight w:val="yellow"/>
          <w:u w:val="single"/>
          <w:lang w:eastAsia="ru-RU"/>
        </w:rPr>
      </w:pPr>
    </w:p>
    <w:p w:rsidR="00DB7DC0" w:rsidRPr="00915310" w:rsidRDefault="00C569C0" w:rsidP="0039606F">
      <w:pPr>
        <w:tabs>
          <w:tab w:val="right" w:leader="dot" w:pos="9345"/>
        </w:tabs>
        <w:spacing w:after="100" w:line="240" w:lineRule="auto"/>
        <w:jc w:val="both"/>
        <w:rPr>
          <w:rFonts w:ascii="PT Astra Serif" w:eastAsia="Calibri" w:hAnsi="PT Astra Serif" w:cs="Times New Roman"/>
          <w:i/>
          <w:sz w:val="24"/>
          <w:szCs w:val="24"/>
        </w:rPr>
      </w:pPr>
      <w:hyperlink w:anchor="_Toc3281847" w:history="1"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Реализация основных направлений развития государственной гражданской службы Томской области</w:t>
        </w:r>
        <w:r w:rsidR="00DB7DC0" w:rsidRPr="00915310">
          <w:rPr>
            <w:rFonts w:ascii="PT Astra Serif" w:eastAsia="Calibri" w:hAnsi="PT Astra Serif" w:cs="Times New Roman"/>
            <w:webHidden/>
            <w:sz w:val="24"/>
            <w:szCs w:val="24"/>
          </w:rPr>
          <w:tab/>
        </w:r>
      </w:hyperlink>
      <w:r w:rsidR="00BB6DCB" w:rsidRPr="00915310">
        <w:rPr>
          <w:rFonts w:ascii="PT Astra Serif" w:eastAsia="Calibri" w:hAnsi="PT Astra Serif" w:cs="Times New Roman"/>
          <w:i/>
          <w:sz w:val="24"/>
          <w:szCs w:val="24"/>
        </w:rPr>
        <w:t>стр.2</w:t>
      </w:r>
      <w:r w:rsidR="00675989" w:rsidRPr="00915310">
        <w:rPr>
          <w:rFonts w:ascii="PT Astra Serif" w:eastAsia="Calibri" w:hAnsi="PT Astra Serif" w:cs="Times New Roman"/>
          <w:i/>
          <w:sz w:val="24"/>
          <w:szCs w:val="24"/>
        </w:rPr>
        <w:t xml:space="preserve"> </w:t>
      </w:r>
    </w:p>
    <w:p w:rsidR="00B17AF8" w:rsidRPr="00915310" w:rsidRDefault="00C569C0" w:rsidP="0039606F">
      <w:pPr>
        <w:tabs>
          <w:tab w:val="right" w:leader="dot" w:pos="9345"/>
        </w:tabs>
        <w:spacing w:after="100" w:line="240" w:lineRule="auto"/>
        <w:ind w:left="200"/>
        <w:rPr>
          <w:rFonts w:ascii="PT Astra Serif" w:eastAsia="Calibri" w:hAnsi="PT Astra Serif" w:cs="Times New Roman"/>
          <w:sz w:val="24"/>
          <w:szCs w:val="24"/>
          <w:highlight w:val="yellow"/>
        </w:rPr>
      </w:pPr>
      <w:hyperlink w:anchor="_Toc3281848" w:history="1"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Совершенствование управления кадровым составом государственной гражданской службы Томской области  и повышение качества его формирования</w:t>
        </w:r>
        <w:r w:rsidR="00DB7DC0" w:rsidRPr="00915310">
          <w:rPr>
            <w:rFonts w:ascii="PT Astra Serif" w:eastAsia="Calibri" w:hAnsi="PT Astra Serif" w:cs="Times New Roman"/>
            <w:webHidden/>
            <w:sz w:val="24"/>
            <w:szCs w:val="24"/>
          </w:rPr>
          <w:tab/>
        </w:r>
      </w:hyperlink>
    </w:p>
    <w:p w:rsidR="00B17AF8" w:rsidRPr="00915310" w:rsidRDefault="00C569C0" w:rsidP="0039606F">
      <w:pPr>
        <w:tabs>
          <w:tab w:val="right" w:leader="dot" w:pos="9345"/>
        </w:tabs>
        <w:spacing w:after="100" w:line="240" w:lineRule="auto"/>
        <w:ind w:left="200"/>
        <w:rPr>
          <w:rFonts w:ascii="PT Astra Serif" w:eastAsia="Calibri" w:hAnsi="PT Astra Serif" w:cs="Times New Roman"/>
          <w:sz w:val="24"/>
          <w:szCs w:val="24"/>
        </w:rPr>
      </w:pPr>
      <w:hyperlink w:anchor="_Toc3281852" w:history="1">
        <w:r w:rsidR="00B17AF8" w:rsidRPr="00915310">
          <w:rPr>
            <w:rFonts w:ascii="PT Astra Serif" w:eastAsia="Calibri" w:hAnsi="PT Astra Serif" w:cs="Times New Roman"/>
            <w:sz w:val="24"/>
            <w:szCs w:val="24"/>
          </w:rPr>
          <w:t>Формирование</w:t>
        </w:r>
        <w:r w:rsidR="00EB683F" w:rsidRPr="00915310">
          <w:rPr>
            <w:rFonts w:ascii="PT Astra Serif" w:eastAsia="Calibri" w:hAnsi="PT Astra Serif" w:cs="Times New Roman"/>
            <w:sz w:val="24"/>
            <w:szCs w:val="24"/>
          </w:rPr>
          <w:t xml:space="preserve"> и использование</w:t>
        </w:r>
        <w:r w:rsidR="00B17AF8" w:rsidRPr="00915310">
          <w:rPr>
            <w:rFonts w:ascii="PT Astra Serif" w:eastAsia="Calibri" w:hAnsi="PT Astra Serif" w:cs="Times New Roman"/>
            <w:sz w:val="24"/>
            <w:szCs w:val="24"/>
          </w:rPr>
          <w:t xml:space="preserve"> кадровых резервов органов исполнительной власти Томской области</w:t>
        </w:r>
        <w:r w:rsidR="00B17AF8" w:rsidRPr="00915310">
          <w:rPr>
            <w:rFonts w:ascii="PT Astra Serif" w:eastAsia="Calibri" w:hAnsi="PT Astra Serif" w:cs="Times New Roman"/>
            <w:webHidden/>
            <w:sz w:val="24"/>
            <w:szCs w:val="24"/>
          </w:rPr>
          <w:tab/>
        </w:r>
      </w:hyperlink>
      <w:r w:rsidR="00B17AF8" w:rsidRPr="00915310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585201" w:rsidRPr="000D6605" w:rsidRDefault="00C569C0" w:rsidP="0039606F">
      <w:pPr>
        <w:tabs>
          <w:tab w:val="right" w:leader="dot" w:pos="9345"/>
        </w:tabs>
        <w:spacing w:after="100" w:line="240" w:lineRule="auto"/>
        <w:ind w:left="200"/>
        <w:rPr>
          <w:rFonts w:ascii="PT Astra Serif" w:eastAsia="Calibri" w:hAnsi="PT Astra Serif" w:cs="Times New Roman"/>
          <w:sz w:val="24"/>
          <w:szCs w:val="24"/>
        </w:rPr>
      </w:pPr>
      <w:hyperlink w:anchor="_Toc3281849" w:history="1"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Совершенствование системы профессионального развития государственных гражданских служащих Томской области, повышение их профессионализма и компетентности</w:t>
        </w:r>
        <w:r w:rsidR="00DB7DC0" w:rsidRPr="00915310">
          <w:rPr>
            <w:rFonts w:ascii="PT Astra Serif" w:eastAsia="Calibri" w:hAnsi="PT Astra Serif" w:cs="Times New Roman"/>
            <w:webHidden/>
            <w:sz w:val="24"/>
            <w:szCs w:val="24"/>
          </w:rPr>
          <w:tab/>
        </w:r>
      </w:hyperlink>
    </w:p>
    <w:p w:rsidR="00DB7DC0" w:rsidRPr="00915310" w:rsidRDefault="00585201" w:rsidP="0039606F">
      <w:pPr>
        <w:tabs>
          <w:tab w:val="right" w:leader="dot" w:pos="9345"/>
        </w:tabs>
        <w:spacing w:after="100" w:line="240" w:lineRule="auto"/>
        <w:ind w:left="200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Ведение единой информационной системы управления кадровым составом государственной гражданской службы ……………………………………………………….</w:t>
      </w:r>
      <w:r w:rsidR="00675989" w:rsidRPr="00915310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DB7DC0" w:rsidRPr="00915310" w:rsidRDefault="005E365E" w:rsidP="0039606F">
      <w:pPr>
        <w:tabs>
          <w:tab w:val="right" w:leader="dot" w:pos="9345"/>
        </w:tabs>
        <w:spacing w:after="10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15310">
        <w:rPr>
          <w:rFonts w:ascii="PT Astra Serif" w:eastAsia="Calibri" w:hAnsi="PT Astra Serif" w:cs="Times New Roman"/>
          <w:sz w:val="24"/>
          <w:szCs w:val="24"/>
        </w:rPr>
        <w:t>Формирование, развитие и использование резерва управленческих кадров</w:t>
      </w:r>
      <w:r w:rsidRPr="00915310">
        <w:rPr>
          <w:rFonts w:ascii="PT Astra Serif" w:hAnsi="PT Astra Serif"/>
        </w:rPr>
        <w:t xml:space="preserve"> …………</w:t>
      </w:r>
      <w:r w:rsidR="0039606F">
        <w:rPr>
          <w:rFonts w:ascii="PT Astra Serif" w:hAnsi="PT Astra Serif"/>
        </w:rPr>
        <w:t>…</w:t>
      </w:r>
      <w:r w:rsidR="00BB6DCB" w:rsidRPr="00915310">
        <w:rPr>
          <w:rFonts w:ascii="PT Astra Serif" w:eastAsia="Calibri" w:hAnsi="PT Astra Serif" w:cs="Times New Roman"/>
          <w:i/>
          <w:sz w:val="24"/>
          <w:szCs w:val="24"/>
        </w:rPr>
        <w:t>стр.</w:t>
      </w:r>
      <w:r w:rsidR="00CF12C4">
        <w:rPr>
          <w:rFonts w:ascii="PT Astra Serif" w:eastAsia="Calibri" w:hAnsi="PT Astra Serif" w:cs="Times New Roman"/>
          <w:i/>
          <w:sz w:val="24"/>
          <w:szCs w:val="24"/>
        </w:rPr>
        <w:t>7</w:t>
      </w:r>
      <w:r w:rsidR="00675989" w:rsidRPr="00915310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DB7DC0" w:rsidRPr="00915310" w:rsidRDefault="00C569C0" w:rsidP="0039606F">
      <w:pPr>
        <w:tabs>
          <w:tab w:val="right" w:leader="dot" w:pos="9345"/>
        </w:tabs>
        <w:spacing w:after="100" w:line="240" w:lineRule="auto"/>
        <w:jc w:val="both"/>
        <w:rPr>
          <w:rFonts w:ascii="PT Astra Serif" w:eastAsia="Calibri" w:hAnsi="PT Astra Serif" w:cs="Times New Roman"/>
          <w:i/>
          <w:sz w:val="24"/>
          <w:szCs w:val="24"/>
        </w:rPr>
      </w:pPr>
      <w:hyperlink w:anchor="_Toc3281854" w:history="1"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Содействие развитию муниципальной службы Томской области</w:t>
        </w:r>
        <w:r w:rsidR="00DB7DC0" w:rsidRPr="00915310">
          <w:rPr>
            <w:rFonts w:ascii="PT Astra Serif" w:eastAsia="Calibri" w:hAnsi="PT Astra Serif" w:cs="Times New Roman"/>
            <w:webHidden/>
            <w:sz w:val="24"/>
            <w:szCs w:val="24"/>
          </w:rPr>
          <w:tab/>
        </w:r>
      </w:hyperlink>
      <w:r w:rsidR="00BB6DCB" w:rsidRPr="00915310">
        <w:rPr>
          <w:rFonts w:ascii="PT Astra Serif" w:eastAsia="Calibri" w:hAnsi="PT Astra Serif" w:cs="Times New Roman"/>
          <w:i/>
          <w:sz w:val="24"/>
          <w:szCs w:val="24"/>
        </w:rPr>
        <w:t>стр.</w:t>
      </w:r>
      <w:r w:rsidR="0039606F">
        <w:rPr>
          <w:rFonts w:ascii="PT Astra Serif" w:eastAsia="Calibri" w:hAnsi="PT Astra Serif" w:cs="Times New Roman"/>
          <w:i/>
          <w:sz w:val="24"/>
          <w:szCs w:val="24"/>
        </w:rPr>
        <w:t xml:space="preserve"> </w:t>
      </w:r>
      <w:r w:rsidR="00CF12C4">
        <w:rPr>
          <w:rFonts w:ascii="PT Astra Serif" w:eastAsia="Calibri" w:hAnsi="PT Astra Serif" w:cs="Times New Roman"/>
          <w:i/>
          <w:sz w:val="24"/>
          <w:szCs w:val="24"/>
        </w:rPr>
        <w:t>8</w:t>
      </w:r>
    </w:p>
    <w:p w:rsidR="00DB7DC0" w:rsidRPr="00915310" w:rsidRDefault="00C569C0" w:rsidP="0039606F">
      <w:pPr>
        <w:tabs>
          <w:tab w:val="right" w:leader="dot" w:pos="9345"/>
        </w:tabs>
        <w:spacing w:after="100" w:line="240" w:lineRule="auto"/>
        <w:jc w:val="both"/>
        <w:rPr>
          <w:rFonts w:ascii="PT Astra Serif" w:eastAsia="Calibri" w:hAnsi="PT Astra Serif" w:cs="Times New Roman"/>
          <w:i/>
          <w:sz w:val="24"/>
          <w:szCs w:val="24"/>
        </w:rPr>
      </w:pPr>
      <w:hyperlink w:anchor="_Toc3281855" w:history="1"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Реализация наградной политики</w:t>
        </w:r>
        <w:r w:rsidR="00DB7DC0" w:rsidRPr="00915310">
          <w:rPr>
            <w:rFonts w:ascii="PT Astra Serif" w:eastAsia="Calibri" w:hAnsi="PT Astra Serif" w:cs="Times New Roman"/>
            <w:webHidden/>
            <w:sz w:val="24"/>
            <w:szCs w:val="24"/>
          </w:rPr>
          <w:tab/>
        </w:r>
      </w:hyperlink>
      <w:r w:rsidR="00B02813" w:rsidRPr="00915310">
        <w:rPr>
          <w:rFonts w:ascii="PT Astra Serif" w:eastAsia="Calibri" w:hAnsi="PT Astra Serif" w:cs="Times New Roman"/>
          <w:i/>
          <w:sz w:val="24"/>
          <w:szCs w:val="24"/>
        </w:rPr>
        <w:t>стр.</w:t>
      </w:r>
      <w:r w:rsidR="006864D2" w:rsidRPr="00915310">
        <w:rPr>
          <w:rFonts w:ascii="PT Astra Serif" w:eastAsia="Calibri" w:hAnsi="PT Astra Serif" w:cs="Times New Roman"/>
          <w:i/>
          <w:sz w:val="24"/>
          <w:szCs w:val="24"/>
        </w:rPr>
        <w:t>9</w:t>
      </w:r>
    </w:p>
    <w:p w:rsidR="00595BF7" w:rsidRPr="00915310" w:rsidRDefault="00C569C0" w:rsidP="0039606F">
      <w:pPr>
        <w:tabs>
          <w:tab w:val="right" w:leader="dot" w:pos="9345"/>
        </w:tabs>
        <w:spacing w:after="100" w:line="240" w:lineRule="auto"/>
        <w:jc w:val="both"/>
        <w:rPr>
          <w:rFonts w:ascii="PT Astra Serif" w:eastAsia="Times New Roman" w:hAnsi="PT Astra Serif" w:cs="Times New Roman"/>
          <w:i/>
          <w:sz w:val="20"/>
          <w:szCs w:val="20"/>
          <w:lang w:eastAsia="ru-RU"/>
        </w:rPr>
      </w:pPr>
      <w:hyperlink w:anchor="_Toc3281856" w:history="1">
        <w:r w:rsidR="0039606F">
          <w:rPr>
            <w:rFonts w:ascii="PT Astra Serif" w:eastAsia="Calibri" w:hAnsi="PT Astra Serif" w:cs="Times New Roman"/>
            <w:sz w:val="24"/>
            <w:szCs w:val="24"/>
          </w:rPr>
          <w:t>Задачи на </w:t>
        </w:r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202</w:t>
        </w:r>
        <w:r w:rsidR="003375D9">
          <w:rPr>
            <w:rFonts w:ascii="PT Astra Serif" w:eastAsia="Calibri" w:hAnsi="PT Astra Serif" w:cs="Times New Roman"/>
            <w:sz w:val="24"/>
            <w:szCs w:val="24"/>
          </w:rPr>
          <w:t>2</w:t>
        </w:r>
        <w:r w:rsidR="0039606F">
          <w:rPr>
            <w:rFonts w:ascii="PT Astra Serif" w:eastAsia="Calibri" w:hAnsi="PT Astra Serif" w:cs="Times New Roman"/>
            <w:sz w:val="24"/>
            <w:szCs w:val="24"/>
          </w:rPr>
          <w:t> </w:t>
        </w:r>
        <w:r w:rsidR="00DB7DC0" w:rsidRPr="00915310">
          <w:rPr>
            <w:rFonts w:ascii="PT Astra Serif" w:eastAsia="Calibri" w:hAnsi="PT Astra Serif" w:cs="Times New Roman"/>
            <w:sz w:val="24"/>
            <w:szCs w:val="24"/>
          </w:rPr>
          <w:t>год</w:t>
        </w:r>
      </w:hyperlink>
      <w:r w:rsidR="0039606F" w:rsidRPr="0039606F">
        <w:rPr>
          <w:rFonts w:ascii="PT Astra Serif" w:eastAsia="Calibri" w:hAnsi="PT Astra Serif" w:cs="Times New Roman"/>
          <w:i/>
          <w:webHidden/>
          <w:sz w:val="24"/>
          <w:szCs w:val="24"/>
        </w:rPr>
        <w:tab/>
      </w:r>
      <w:r w:rsidR="0039606F">
        <w:rPr>
          <w:rFonts w:ascii="PT Astra Serif" w:eastAsia="Calibri" w:hAnsi="PT Astra Serif" w:cs="Times New Roman"/>
          <w:i/>
          <w:sz w:val="24"/>
          <w:szCs w:val="24"/>
        </w:rPr>
        <w:t>стр.</w:t>
      </w:r>
      <w:r w:rsidR="00B02813" w:rsidRPr="00915310">
        <w:rPr>
          <w:rFonts w:ascii="PT Astra Serif" w:eastAsia="Calibri" w:hAnsi="PT Astra Serif" w:cs="Times New Roman"/>
          <w:i/>
          <w:sz w:val="24"/>
          <w:szCs w:val="24"/>
        </w:rPr>
        <w:t>1</w:t>
      </w:r>
      <w:r w:rsidR="007C4C27" w:rsidRPr="00915310">
        <w:rPr>
          <w:rFonts w:ascii="PT Astra Serif" w:eastAsia="Calibri" w:hAnsi="PT Astra Serif" w:cs="Times New Roman"/>
          <w:i/>
          <w:sz w:val="24"/>
          <w:szCs w:val="24"/>
        </w:rPr>
        <w:t>2</w:t>
      </w: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F7" w:rsidRPr="00915310" w:rsidRDefault="00595BF7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D64C7E" w:rsidRPr="00915310" w:rsidRDefault="00D64C7E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D64C7E" w:rsidRPr="00915310" w:rsidRDefault="00D64C7E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AB6ECC" w:rsidRPr="00915310" w:rsidRDefault="00AB6ECC" w:rsidP="00595BF7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915310">
        <w:rPr>
          <w:rFonts w:ascii="PT Astra Serif" w:eastAsia="Times New Roman" w:hAnsi="PT Astra Serif" w:cs="Times New Roman"/>
          <w:sz w:val="20"/>
          <w:szCs w:val="20"/>
          <w:lang w:eastAsia="ru-RU"/>
        </w:rPr>
        <w:br w:type="page"/>
      </w:r>
    </w:p>
    <w:p w:rsidR="00C907E7" w:rsidRPr="00915310" w:rsidRDefault="00C907E7" w:rsidP="00325DF2">
      <w:pPr>
        <w:keepNext/>
        <w:keepLines/>
        <w:pBdr>
          <w:bottom w:val="single" w:sz="8" w:space="3" w:color="4F81BD"/>
        </w:pBdr>
        <w:spacing w:before="480" w:after="300" w:line="240" w:lineRule="auto"/>
        <w:contextualSpacing/>
        <w:jc w:val="both"/>
        <w:outlineLvl w:val="0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</w:pPr>
      <w:bookmarkStart w:id="0" w:name="_Toc3281847"/>
      <w:bookmarkStart w:id="1" w:name="_Toc778252"/>
      <w:r w:rsidRPr="00915310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  <w:lastRenderedPageBreak/>
        <w:t>Реализация основных направлений развития государственной гражданской службы Томской области</w:t>
      </w:r>
      <w:bookmarkEnd w:id="0"/>
    </w:p>
    <w:p w:rsidR="00C907E7" w:rsidRPr="00915310" w:rsidRDefault="00C907E7" w:rsidP="00C907E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PT Astra Serif" w:eastAsia="Calibri" w:hAnsi="PT Astra Serif" w:cs="Arial"/>
          <w:color w:val="000000"/>
          <w:sz w:val="23"/>
          <w:szCs w:val="23"/>
        </w:rPr>
      </w:pPr>
    </w:p>
    <w:p w:rsidR="006063FE" w:rsidRPr="006063FE" w:rsidRDefault="006063FE" w:rsidP="006063FE">
      <w:pPr>
        <w:tabs>
          <w:tab w:val="left" w:pos="0"/>
          <w:tab w:val="left" w:pos="4962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6063FE">
        <w:rPr>
          <w:rFonts w:ascii="PT Astra Serif" w:hAnsi="PT Astra Serif"/>
          <w:sz w:val="24"/>
          <w:szCs w:val="24"/>
        </w:rPr>
        <w:t xml:space="preserve">Ключевыми задачами на 2021 год </w:t>
      </w:r>
      <w:proofErr w:type="gramStart"/>
      <w:r w:rsidRPr="006063FE">
        <w:rPr>
          <w:rFonts w:ascii="PT Astra Serif" w:hAnsi="PT Astra Serif"/>
          <w:sz w:val="24"/>
          <w:szCs w:val="24"/>
        </w:rPr>
        <w:t>обозначены</w:t>
      </w:r>
      <w:proofErr w:type="gramEnd"/>
      <w:r w:rsidRPr="006063FE">
        <w:rPr>
          <w:rFonts w:ascii="PT Astra Serif" w:hAnsi="PT Astra Serif"/>
          <w:sz w:val="24"/>
          <w:szCs w:val="24"/>
        </w:rPr>
        <w:t>:</w:t>
      </w:r>
    </w:p>
    <w:p w:rsidR="006063FE" w:rsidRPr="003920A9" w:rsidRDefault="006063FE" w:rsidP="006063FE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920A9">
        <w:rPr>
          <w:rFonts w:ascii="PT Astra Serif" w:eastAsia="PT Astra Serif" w:hAnsi="PT Astra Serif" w:cs="PT Astra Serif"/>
          <w:sz w:val="24"/>
          <w:szCs w:val="24"/>
        </w:rPr>
        <w:t xml:space="preserve">Повышение результативности проведения конкурсов посредством использования методов активного поиска кандидатов. </w:t>
      </w:r>
    </w:p>
    <w:p w:rsidR="006063FE" w:rsidRPr="003920A9" w:rsidRDefault="006063FE" w:rsidP="006063FE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920A9">
        <w:rPr>
          <w:rFonts w:ascii="PT Astra Serif" w:eastAsia="PT Astra Serif" w:hAnsi="PT Astra Serif" w:cs="PT Astra Serif"/>
          <w:sz w:val="24"/>
          <w:szCs w:val="24"/>
        </w:rPr>
        <w:t>Повышение эффективности оценки кандидатов при проведении собеседования.</w:t>
      </w:r>
    </w:p>
    <w:p w:rsidR="006063FE" w:rsidRPr="00915310" w:rsidRDefault="006063FE" w:rsidP="006063FE">
      <w:pPr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</w:rPr>
      </w:pPr>
      <w:r w:rsidRPr="003920A9">
        <w:rPr>
          <w:rFonts w:ascii="PT Astra Serif" w:eastAsia="PT Astra Serif" w:hAnsi="PT Astra Serif" w:cs="PT Astra Serif"/>
          <w:sz w:val="24"/>
          <w:szCs w:val="24"/>
        </w:rPr>
        <w:t>Внедрение методики проведения аттестации государственных гражданских</w:t>
      </w:r>
      <w:r w:rsidRPr="00915310">
        <w:rPr>
          <w:rFonts w:ascii="PT Astra Serif" w:eastAsia="PT Astra Serif" w:hAnsi="PT Astra Serif" w:cs="PT Astra Serif"/>
          <w:sz w:val="24"/>
          <w:szCs w:val="24"/>
        </w:rPr>
        <w:t xml:space="preserve"> служащих Томской области, включающей комплексную оценку его профессиональной служебной деятельности.</w:t>
      </w:r>
    </w:p>
    <w:p w:rsidR="006063FE" w:rsidRPr="00915310" w:rsidRDefault="006063FE" w:rsidP="006063FE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915310">
        <w:rPr>
          <w:rFonts w:ascii="PT Astra Serif" w:eastAsia="PT Astra Serif" w:hAnsi="PT Astra Serif" w:cs="PT Astra Serif"/>
          <w:sz w:val="24"/>
          <w:szCs w:val="24"/>
        </w:rPr>
        <w:t>Активное применение дистанционных технологий в организации мероприятий  по профессиональному развитию государственных гражданских и муниципальных служащих Томской области.</w:t>
      </w:r>
    </w:p>
    <w:p w:rsidR="006063FE" w:rsidRPr="00915310" w:rsidRDefault="006063FE" w:rsidP="006063FE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915310">
        <w:rPr>
          <w:rFonts w:ascii="PT Astra Serif" w:eastAsia="PT Astra Serif" w:hAnsi="PT Astra Serif" w:cs="PT Astra Serif"/>
          <w:sz w:val="24"/>
          <w:szCs w:val="24"/>
        </w:rPr>
        <w:t xml:space="preserve"> Проведение в 2021 году конкурса на звание «Лучший муниципальный служащий в Томской области».</w:t>
      </w:r>
    </w:p>
    <w:p w:rsidR="006063FE" w:rsidRPr="00915310" w:rsidRDefault="006063FE" w:rsidP="006063FE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915310">
        <w:rPr>
          <w:rFonts w:ascii="PT Astra Serif" w:eastAsia="PT Astra Serif" w:hAnsi="PT Astra Serif" w:cs="PT Astra Serif"/>
          <w:sz w:val="24"/>
          <w:szCs w:val="24"/>
        </w:rPr>
        <w:t>Подготовка наградных документов медицинских работников за большой вклад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r w:rsidRPr="00915310">
        <w:rPr>
          <w:rFonts w:ascii="PT Astra Serif" w:eastAsia="PT Astra Serif" w:hAnsi="PT Astra Serif" w:cs="PT Astra Serif"/>
          <w:sz w:val="24"/>
          <w:szCs w:val="24"/>
        </w:rPr>
        <w:t>в борьбу с коронавирусной инфекцией, самоотверженный труд.</w:t>
      </w:r>
    </w:p>
    <w:p w:rsidR="006063FE" w:rsidRPr="00915310" w:rsidRDefault="006063FE" w:rsidP="006063FE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915310">
        <w:rPr>
          <w:rFonts w:ascii="PT Astra Serif" w:eastAsia="PT Astra Serif" w:hAnsi="PT Astra Serif" w:cs="PT Astra Serif"/>
          <w:sz w:val="24"/>
          <w:szCs w:val="24"/>
        </w:rPr>
        <w:t>Внесение изменений в Закон Томской области от 14 июля 1998 года № 13-ОЗ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r w:rsidRPr="00915310">
        <w:rPr>
          <w:rFonts w:ascii="PT Astra Serif" w:eastAsia="PT Astra Serif" w:hAnsi="PT Astra Serif" w:cs="PT Astra Serif"/>
          <w:sz w:val="24"/>
          <w:szCs w:val="24"/>
        </w:rPr>
        <w:t>«О наградах и почетном звании в Томской области».</w:t>
      </w:r>
    </w:p>
    <w:p w:rsidR="00325DF2" w:rsidRPr="00915310" w:rsidRDefault="00325DF2" w:rsidP="00325DF2">
      <w:pPr>
        <w:pStyle w:val="a5"/>
        <w:tabs>
          <w:tab w:val="left" w:pos="900"/>
        </w:tabs>
        <w:spacing w:after="0" w:line="240" w:lineRule="auto"/>
        <w:ind w:left="567"/>
        <w:jc w:val="both"/>
        <w:rPr>
          <w:rFonts w:ascii="PT Astra Serif" w:hAnsi="PT Astra Serif" w:cs="Times New Roman"/>
          <w:sz w:val="24"/>
          <w:szCs w:val="24"/>
        </w:rPr>
      </w:pPr>
    </w:p>
    <w:bookmarkStart w:id="2" w:name="_Toc3281848"/>
    <w:p w:rsidR="00D64C7E" w:rsidRPr="00915310" w:rsidRDefault="00B90279" w:rsidP="00D64C7E">
      <w:pPr>
        <w:keepNext/>
        <w:keepLines/>
        <w:spacing w:after="0" w:line="240" w:lineRule="auto"/>
        <w:outlineLvl w:val="1"/>
        <w:rPr>
          <w:rFonts w:ascii="PT Astra Serif" w:eastAsia="Calibri" w:hAnsi="PT Astra Serif" w:cs="Times New Roman"/>
          <w:b/>
          <w:bCs/>
          <w:color w:val="4F81BD"/>
          <w:sz w:val="26"/>
          <w:szCs w:val="26"/>
        </w:rPr>
      </w:pPr>
      <w:r w:rsidRPr="00915310">
        <w:rPr>
          <w:rFonts w:ascii="PT Astra Serif" w:eastAsia="Calibri" w:hAnsi="PT Astra Serif" w:cs="Times New Roman"/>
          <w:b/>
          <w:bCs/>
          <w:noProof/>
          <w:color w:val="4F81BD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20F9D" wp14:editId="3C3DD2D3">
                <wp:simplePos x="0" y="0"/>
                <wp:positionH relativeFrom="column">
                  <wp:posOffset>100965</wp:posOffset>
                </wp:positionH>
                <wp:positionV relativeFrom="paragraph">
                  <wp:posOffset>109855</wp:posOffset>
                </wp:positionV>
                <wp:extent cx="5810250" cy="9525"/>
                <wp:effectExtent l="0" t="0" r="1905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5pt,8.65pt" to="465.4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" strokecolor="#4579b8 [3044]"/>
            </w:pict>
          </mc:Fallback>
        </mc:AlternateContent>
      </w:r>
    </w:p>
    <w:p w:rsidR="00D64C7E" w:rsidRPr="00585201" w:rsidRDefault="00D64C7E" w:rsidP="00D64C7E">
      <w:pPr>
        <w:keepNext/>
        <w:keepLines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</w:pPr>
      <w:r w:rsidRPr="00585201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  <w:t>Совершенствование управления кадровым составом государственной гражданской службы Томской области  и повышение качества его формирования</w:t>
      </w:r>
      <w:bookmarkEnd w:id="2"/>
    </w:p>
    <w:p w:rsidR="00DB374D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hAnsi="PT Astra Serif" w:cs="Times New Roman"/>
          <w:b/>
          <w:i/>
          <w:sz w:val="24"/>
          <w:szCs w:val="24"/>
        </w:rPr>
      </w:pP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915310">
        <w:rPr>
          <w:rFonts w:ascii="PT Astra Serif" w:hAnsi="PT Astra Serif" w:cs="Times New Roman"/>
          <w:b/>
          <w:i/>
          <w:sz w:val="24"/>
          <w:szCs w:val="24"/>
        </w:rPr>
        <w:t>Характеристика и динамика изменения кадрового состава государственных гражданских служащих  Томской области</w:t>
      </w: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915310">
        <w:rPr>
          <w:rFonts w:ascii="PT Astra Serif" w:hAnsi="PT Astra Serif" w:cs="Times New Roman"/>
          <w:sz w:val="24"/>
          <w:szCs w:val="24"/>
        </w:rPr>
        <w:t>Штатная численность государственных гражданских служащих исполнительных органов государственной власти Томской области на конец 202</w:t>
      </w:r>
      <w:r>
        <w:rPr>
          <w:rFonts w:ascii="PT Astra Serif" w:hAnsi="PT Astra Serif" w:cs="Times New Roman"/>
          <w:sz w:val="24"/>
          <w:szCs w:val="24"/>
        </w:rPr>
        <w:t>1</w:t>
      </w:r>
      <w:r w:rsidRPr="00915310">
        <w:rPr>
          <w:rFonts w:ascii="PT Astra Serif" w:hAnsi="PT Astra Serif" w:cs="Times New Roman"/>
          <w:sz w:val="24"/>
          <w:szCs w:val="24"/>
        </w:rPr>
        <w:t xml:space="preserve"> года составляет</w:t>
      </w:r>
      <w:r>
        <w:rPr>
          <w:rFonts w:ascii="PT Astra Serif" w:hAnsi="PT Astra Serif" w:cs="Times New Roman"/>
          <w:sz w:val="24"/>
          <w:szCs w:val="24"/>
        </w:rPr>
        <w:br/>
      </w:r>
      <w:r w:rsidRPr="00915310">
        <w:rPr>
          <w:rFonts w:ascii="PT Astra Serif" w:hAnsi="PT Astra Serif" w:cs="Times New Roman"/>
          <w:sz w:val="24"/>
          <w:szCs w:val="24"/>
        </w:rPr>
        <w:t>1</w:t>
      </w:r>
      <w:r>
        <w:rPr>
          <w:rFonts w:ascii="PT Astra Serif" w:hAnsi="PT Astra Serif" w:cs="Times New Roman"/>
          <w:sz w:val="24"/>
          <w:szCs w:val="24"/>
        </w:rPr>
        <w:t>608 человек (фактическая 1567</w:t>
      </w:r>
      <w:r w:rsidRPr="00915310">
        <w:rPr>
          <w:rFonts w:ascii="PT Astra Serif" w:hAnsi="PT Astra Serif" w:cs="Times New Roman"/>
          <w:sz w:val="24"/>
          <w:szCs w:val="24"/>
        </w:rPr>
        <w:t xml:space="preserve"> человек). Численность мужчин и женщин на государственной гражданской службе в органах исполнительной власти Томской области составляет </w:t>
      </w:r>
      <w:r>
        <w:rPr>
          <w:rFonts w:ascii="PT Astra Serif" w:hAnsi="PT Astra Serif" w:cs="Times New Roman"/>
          <w:sz w:val="24"/>
          <w:szCs w:val="24"/>
        </w:rPr>
        <w:t xml:space="preserve">21% и 79% соответственно (в 2020 году мужской состав исполнительных органов власти составлял </w:t>
      </w:r>
      <w:r w:rsidRPr="00915310">
        <w:rPr>
          <w:rFonts w:ascii="PT Astra Serif" w:hAnsi="PT Astra Serif" w:cs="Times New Roman"/>
          <w:sz w:val="24"/>
          <w:szCs w:val="24"/>
        </w:rPr>
        <w:t>24,5%</w:t>
      </w:r>
      <w:r>
        <w:rPr>
          <w:rFonts w:ascii="PT Astra Serif" w:hAnsi="PT Astra Serif" w:cs="Times New Roman"/>
          <w:sz w:val="24"/>
          <w:szCs w:val="24"/>
        </w:rPr>
        <w:t xml:space="preserve">, женский - </w:t>
      </w:r>
      <w:r w:rsidRPr="00915310">
        <w:rPr>
          <w:rFonts w:ascii="PT Astra Serif" w:hAnsi="PT Astra Serif" w:cs="Times New Roman"/>
          <w:sz w:val="24"/>
          <w:szCs w:val="24"/>
        </w:rPr>
        <w:t>75,5</w:t>
      </w:r>
      <w:r>
        <w:rPr>
          <w:rFonts w:ascii="PT Astra Serif" w:hAnsi="PT Astra Serif" w:cs="Times New Roman"/>
          <w:sz w:val="24"/>
          <w:szCs w:val="24"/>
        </w:rPr>
        <w:t xml:space="preserve">%; </w:t>
      </w:r>
      <w:r w:rsidRPr="00915310">
        <w:rPr>
          <w:rFonts w:ascii="PT Astra Serif" w:hAnsi="PT Astra Serif" w:cs="Times New Roman"/>
          <w:sz w:val="24"/>
          <w:szCs w:val="24"/>
        </w:rPr>
        <w:t>в 2019 мужчины составляли 22%, женщины – 78%).</w:t>
      </w:r>
    </w:p>
    <w:p w:rsidR="00DB374D" w:rsidRPr="00915310" w:rsidRDefault="0034752B" w:rsidP="00DB374D">
      <w:pPr>
        <w:spacing w:after="12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15310">
        <w:rPr>
          <w:rFonts w:ascii="PT Astra Serif" w:hAnsi="PT Astra Serif"/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3AA45589" wp14:editId="4D724A67">
            <wp:simplePos x="0" y="0"/>
            <wp:positionH relativeFrom="column">
              <wp:posOffset>955040</wp:posOffset>
            </wp:positionH>
            <wp:positionV relativeFrom="paragraph">
              <wp:posOffset>1057910</wp:posOffset>
            </wp:positionV>
            <wp:extent cx="4316730" cy="2009140"/>
            <wp:effectExtent l="0" t="0" r="26670" b="10160"/>
            <wp:wrapSquare wrapText="bothSides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>Стаж государственной гражданской службы свыше 10 лет имеют</w:t>
      </w:r>
      <w:r w:rsidR="00DB374D">
        <w:rPr>
          <w:rFonts w:ascii="PT Astra Serif" w:eastAsia="Calibri" w:hAnsi="PT Astra Serif" w:cs="Times New Roman"/>
          <w:sz w:val="24"/>
          <w:szCs w:val="24"/>
        </w:rPr>
        <w:br/>
        <w:t xml:space="preserve">52% (в 2020 - 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>48%</w:t>
      </w:r>
      <w:r w:rsidR="00DB374D">
        <w:rPr>
          <w:rFonts w:ascii="PT Astra Serif" w:eastAsia="Calibri" w:hAnsi="PT Astra Serif" w:cs="Times New Roman"/>
          <w:sz w:val="24"/>
          <w:szCs w:val="24"/>
        </w:rPr>
        <w:t>)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 xml:space="preserve"> государственных гражданских служащих исполнительных органов государственной</w:t>
      </w:r>
      <w:r w:rsidR="00DB374D" w:rsidRPr="00915310">
        <w:rPr>
          <w:rFonts w:ascii="PT Astra Serif" w:hAnsi="PT Astra Serif"/>
        </w:rPr>
        <w:t xml:space="preserve"> 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>власти Томской области.</w:t>
      </w:r>
    </w:p>
    <w:p w:rsidR="00DB374D" w:rsidRPr="0034752B" w:rsidRDefault="0034752B" w:rsidP="0034752B">
      <w:pPr>
        <w:spacing w:after="120" w:line="240" w:lineRule="auto"/>
        <w:ind w:firstLine="708"/>
        <w:jc w:val="center"/>
        <w:rPr>
          <w:rFonts w:ascii="PT Astra Serif" w:eastAsia="Calibri" w:hAnsi="PT Astra Serif" w:cs="Times New Roman"/>
          <w:sz w:val="20"/>
          <w:szCs w:val="20"/>
        </w:rPr>
      </w:pPr>
      <w:bookmarkStart w:id="3" w:name="_GoBack"/>
      <w:r w:rsidRPr="0034752B">
        <w:rPr>
          <w:rFonts w:ascii="PT Astra Serif" w:hAnsi="PT Astra Serif" w:cs="Times New Roman"/>
          <w:i/>
          <w:sz w:val="20"/>
          <w:szCs w:val="20"/>
        </w:rPr>
        <w:t>Сведения о продолжительности стажа работы в органах государственной власти Томской области   (по состоянию на 25.12.2021)</w:t>
      </w:r>
    </w:p>
    <w:bookmarkEnd w:id="3"/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Default="00DB374D" w:rsidP="00DB374D">
      <w:pPr>
        <w:spacing w:after="120" w:line="240" w:lineRule="auto"/>
        <w:jc w:val="both"/>
        <w:rPr>
          <w:rFonts w:ascii="PT Astra Serif" w:hAnsi="PT Astra Serif" w:cs="Times New Roman"/>
          <w:b/>
          <w:i/>
        </w:rPr>
      </w:pPr>
    </w:p>
    <w:p w:rsidR="00DB374D" w:rsidRPr="00F67FD4" w:rsidRDefault="0034752B" w:rsidP="00DB374D">
      <w:pPr>
        <w:spacing w:after="120" w:line="240" w:lineRule="auto"/>
        <w:jc w:val="both"/>
        <w:rPr>
          <w:rFonts w:ascii="PT Astra Serif" w:hAnsi="PT Astra Serif" w:cs="Times New Roman"/>
          <w:i/>
        </w:rPr>
      </w:pPr>
      <w:r>
        <w:rPr>
          <w:rFonts w:ascii="PT Astra Serif" w:hAnsi="PT Astra Serif" w:cs="Times New Roman"/>
          <w:b/>
          <w:i/>
        </w:rPr>
        <w:t xml:space="preserve"> </w:t>
      </w: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Ежегодно фиксируется невысокий</w:t>
      </w:r>
      <w:r w:rsidRPr="00C908F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(12-15%) коэффициент текучести кадров в органах исполнительной власти Томской области, по итогам 2021 год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а</w:t>
      </w:r>
      <w:r w:rsidRPr="00C908F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он составил 13,48%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(в 2020 году 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14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%, в 2019- 17%). 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>Минимальн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ое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значение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коэффициент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а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текучести кадров у государственных гражданских служащих главной и младшей групп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должностей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>11%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соответственно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), </w:t>
      </w:r>
      <w:proofErr w:type="gramStart"/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>максимальный</w:t>
      </w:r>
      <w:proofErr w:type="gramEnd"/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-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F67FD4">
        <w:rPr>
          <w:rFonts w:ascii="PT Astra Serif" w:eastAsia="Times New Roman" w:hAnsi="PT Astra Serif" w:cs="Times New Roman"/>
          <w:sz w:val="24"/>
          <w:szCs w:val="24"/>
          <w:lang w:eastAsia="ru-RU"/>
        </w:rPr>
        <w:t>у государственных гражданских служащих старшей группы должностей (25%)</w:t>
      </w:r>
      <w:r w:rsidR="00895F4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15310">
        <w:rPr>
          <w:rFonts w:ascii="PT Astra Serif" w:eastAsia="Calibri" w:hAnsi="PT Astra Serif" w:cs="Times New Roman"/>
          <w:sz w:val="24"/>
          <w:szCs w:val="24"/>
        </w:rPr>
        <w:t>Коэффициент стабильности кадров с учетом данных по численности и стажу службы непосредственно в государственном органе Томской области в течение 3-х и более</w:t>
      </w:r>
      <w:r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лет составляет </w:t>
      </w:r>
      <w:r>
        <w:rPr>
          <w:rFonts w:ascii="PT Astra Serif" w:eastAsia="Calibri" w:hAnsi="PT Astra Serif" w:cs="Times New Roman"/>
          <w:sz w:val="24"/>
          <w:szCs w:val="24"/>
        </w:rPr>
        <w:t>86% (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в </w:t>
      </w:r>
      <w:r>
        <w:rPr>
          <w:rFonts w:ascii="PT Astra Serif" w:eastAsia="Calibri" w:hAnsi="PT Astra Serif" w:cs="Times New Roman"/>
          <w:sz w:val="24"/>
          <w:szCs w:val="24"/>
        </w:rPr>
        <w:t xml:space="preserve">2020 году этот показатель составлял 77%, в </w:t>
      </w:r>
      <w:r w:rsidRPr="00915310">
        <w:rPr>
          <w:rFonts w:ascii="PT Astra Serif" w:eastAsia="Calibri" w:hAnsi="PT Astra Serif" w:cs="Times New Roman"/>
          <w:sz w:val="24"/>
          <w:szCs w:val="24"/>
        </w:rPr>
        <w:t>2019 году – 74%).</w:t>
      </w:r>
    </w:p>
    <w:p w:rsidR="00DB374D" w:rsidRPr="00915310" w:rsidRDefault="00DB374D" w:rsidP="00DB374D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i/>
          <w:spacing w:val="-6"/>
          <w:sz w:val="24"/>
          <w:szCs w:val="24"/>
        </w:rPr>
      </w:pP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426"/>
        <w:jc w:val="both"/>
        <w:rPr>
          <w:rFonts w:ascii="PT Astra Serif" w:hAnsi="PT Astra Serif" w:cs="Times New Roman"/>
          <w:b/>
          <w:i/>
          <w:spacing w:val="-6"/>
          <w:sz w:val="24"/>
          <w:szCs w:val="24"/>
        </w:rPr>
      </w:pPr>
      <w:r w:rsidRPr="00915310">
        <w:rPr>
          <w:rFonts w:ascii="PT Astra Serif" w:hAnsi="PT Astra Serif" w:cs="Times New Roman"/>
          <w:b/>
          <w:i/>
          <w:spacing w:val="-6"/>
          <w:sz w:val="24"/>
          <w:szCs w:val="24"/>
        </w:rPr>
        <w:t>Осуществление кадрового планирования, проведение конкурсов и использование методики оценки кандидатов</w:t>
      </w:r>
    </w:p>
    <w:p w:rsidR="00DB374D" w:rsidRPr="00915310" w:rsidRDefault="00DB374D" w:rsidP="00DB374D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spacing w:val="-6"/>
          <w:sz w:val="24"/>
          <w:szCs w:val="24"/>
        </w:rPr>
      </w:pPr>
      <w:proofErr w:type="gramStart"/>
      <w:r w:rsidRPr="00915310">
        <w:rPr>
          <w:rFonts w:ascii="PT Astra Serif" w:hAnsi="PT Astra Serif" w:cs="Times New Roman"/>
          <w:spacing w:val="-6"/>
          <w:sz w:val="24"/>
          <w:szCs w:val="24"/>
        </w:rPr>
        <w:t>Процесс кадрового планирования осуществляется исполнительными органами государственной власти Томской области ежегодно в рамках представления отчета</w:t>
      </w:r>
      <w:r>
        <w:rPr>
          <w:rFonts w:ascii="PT Astra Serif" w:hAnsi="PT Astra Serif" w:cs="Times New Roman"/>
          <w:spacing w:val="-6"/>
          <w:sz w:val="24"/>
          <w:szCs w:val="24"/>
        </w:rPr>
        <w:br/>
      </w:r>
      <w:r w:rsidRPr="00915310">
        <w:rPr>
          <w:rFonts w:ascii="PT Astra Serif" w:hAnsi="PT Astra Serif" w:cs="Times New Roman"/>
          <w:spacing w:val="-6"/>
          <w:sz w:val="24"/>
          <w:szCs w:val="24"/>
        </w:rPr>
        <w:t>в соответствии с распоряжением Администрации Томской области от 21.10.2010 № 893-ра</w:t>
      </w:r>
      <w:r>
        <w:rPr>
          <w:rFonts w:ascii="PT Astra Serif" w:hAnsi="PT Astra Serif" w:cs="Times New Roman"/>
          <w:spacing w:val="-6"/>
          <w:sz w:val="24"/>
          <w:szCs w:val="24"/>
        </w:rPr>
        <w:br/>
      </w:r>
      <w:r w:rsidRPr="00915310">
        <w:rPr>
          <w:rFonts w:ascii="PT Astra Serif" w:hAnsi="PT Astra Serif" w:cs="Times New Roman"/>
          <w:spacing w:val="-6"/>
          <w:sz w:val="24"/>
          <w:szCs w:val="24"/>
        </w:rPr>
        <w:t xml:space="preserve">«О мерах по реализации статьи 18.1 Закона Томской области от 9 декабря 2005 года </w:t>
      </w:r>
      <w:r>
        <w:rPr>
          <w:rFonts w:ascii="PT Astra Serif" w:hAnsi="PT Astra Serif" w:cs="Times New Roman"/>
          <w:spacing w:val="-6"/>
          <w:sz w:val="24"/>
          <w:szCs w:val="24"/>
        </w:rPr>
        <w:t>№</w:t>
      </w:r>
      <w:r w:rsidRPr="00915310">
        <w:rPr>
          <w:rFonts w:ascii="PT Astra Serif" w:hAnsi="PT Astra Serif" w:cs="Times New Roman"/>
          <w:spacing w:val="-6"/>
          <w:sz w:val="24"/>
          <w:szCs w:val="24"/>
        </w:rPr>
        <w:t xml:space="preserve"> 231-ОЗ «О государственной гражданской службе Томской области» в исполнительных органах государственной власти Томской области».</w:t>
      </w:r>
      <w:proofErr w:type="gramEnd"/>
    </w:p>
    <w:p w:rsidR="00DB374D" w:rsidRPr="00915310" w:rsidRDefault="00DB374D" w:rsidP="00DB374D">
      <w:pPr>
        <w:tabs>
          <w:tab w:val="left" w:pos="709"/>
          <w:tab w:val="left" w:pos="1134"/>
        </w:tabs>
        <w:spacing w:after="120" w:line="240" w:lineRule="auto"/>
        <w:ind w:firstLine="567"/>
        <w:jc w:val="both"/>
        <w:rPr>
          <w:rFonts w:ascii="PT Astra Serif" w:hAnsi="PT Astra Serif" w:cs="Times New Roman"/>
          <w:spacing w:val="-6"/>
          <w:sz w:val="24"/>
          <w:szCs w:val="24"/>
        </w:rPr>
      </w:pPr>
      <w:r w:rsidRPr="00915310">
        <w:rPr>
          <w:rFonts w:ascii="PT Astra Serif" w:hAnsi="PT Astra Serif" w:cs="Times New Roman"/>
          <w:spacing w:val="-6"/>
          <w:sz w:val="24"/>
          <w:szCs w:val="24"/>
        </w:rPr>
        <w:t xml:space="preserve">В </w:t>
      </w:r>
      <w:r>
        <w:rPr>
          <w:rFonts w:ascii="PT Astra Serif" w:hAnsi="PT Astra Serif" w:cs="Times New Roman"/>
          <w:spacing w:val="-6"/>
          <w:sz w:val="24"/>
          <w:szCs w:val="24"/>
        </w:rPr>
        <w:t xml:space="preserve">2021 году исполнительными </w:t>
      </w:r>
      <w:r w:rsidRPr="00915310">
        <w:rPr>
          <w:rFonts w:ascii="PT Astra Serif" w:hAnsi="PT Astra Serif" w:cs="Times New Roman"/>
          <w:spacing w:val="-6"/>
          <w:sz w:val="24"/>
          <w:szCs w:val="24"/>
        </w:rPr>
        <w:t xml:space="preserve">органами государственной власти Томской области проведены </w:t>
      </w:r>
      <w:r>
        <w:rPr>
          <w:rFonts w:ascii="PT Astra Serif" w:hAnsi="PT Astra Serif" w:cs="Times New Roman"/>
          <w:spacing w:val="-6"/>
          <w:sz w:val="24"/>
          <w:szCs w:val="24"/>
        </w:rPr>
        <w:t xml:space="preserve">128 конкурсов </w:t>
      </w:r>
    </w:p>
    <w:p w:rsidR="00DB374D" w:rsidRPr="0039606F" w:rsidRDefault="00DB374D" w:rsidP="00DB374D">
      <w:pPr>
        <w:tabs>
          <w:tab w:val="left" w:pos="567"/>
        </w:tabs>
        <w:spacing w:before="60" w:after="60" w:line="240" w:lineRule="auto"/>
        <w:ind w:firstLine="567"/>
        <w:jc w:val="right"/>
        <w:rPr>
          <w:rFonts w:ascii="PT Astra Serif" w:eastAsia="Calibri" w:hAnsi="PT Astra Serif" w:cs="Times New Roman"/>
          <w:i/>
        </w:rPr>
      </w:pPr>
      <w:r w:rsidRPr="0039606F">
        <w:rPr>
          <w:rFonts w:ascii="PT Astra Serif" w:eastAsia="Calibri" w:hAnsi="PT Astra Serif" w:cs="Times New Roman"/>
          <w:i/>
        </w:rPr>
        <w:t xml:space="preserve">Таблица 1 Количество проведенных конкурсов </w:t>
      </w:r>
    </w:p>
    <w:tbl>
      <w:tblPr>
        <w:tblStyle w:val="a8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5108"/>
        <w:gridCol w:w="1319"/>
        <w:gridCol w:w="1196"/>
        <w:gridCol w:w="1131"/>
      </w:tblGrid>
      <w:tr w:rsidR="00DB374D" w:rsidRPr="00915310" w:rsidTr="00DB374D">
        <w:trPr>
          <w:trHeight w:val="340"/>
          <w:jc w:val="center"/>
        </w:trPr>
        <w:tc>
          <w:tcPr>
            <w:tcW w:w="5108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after="12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131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after="120"/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2019 год</w:t>
            </w:r>
          </w:p>
        </w:tc>
        <w:tc>
          <w:tcPr>
            <w:tcW w:w="119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after="120"/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2020 год</w:t>
            </w:r>
          </w:p>
        </w:tc>
        <w:tc>
          <w:tcPr>
            <w:tcW w:w="1131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after="120"/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2021 год</w:t>
            </w:r>
          </w:p>
        </w:tc>
      </w:tr>
      <w:tr w:rsidR="00DB374D" w:rsidRPr="00915310" w:rsidTr="00DB374D">
        <w:trPr>
          <w:trHeight w:val="340"/>
          <w:jc w:val="center"/>
        </w:trPr>
        <w:tc>
          <w:tcPr>
            <w:tcW w:w="5108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Количество проведенных конкурсов (всего), из них:</w:t>
            </w:r>
          </w:p>
        </w:tc>
        <w:tc>
          <w:tcPr>
            <w:tcW w:w="1319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151</w:t>
            </w:r>
          </w:p>
        </w:tc>
        <w:tc>
          <w:tcPr>
            <w:tcW w:w="1196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131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128</w:t>
            </w:r>
          </w:p>
        </w:tc>
      </w:tr>
      <w:tr w:rsidR="00DB374D" w:rsidRPr="00915310" w:rsidTr="00DB374D">
        <w:trPr>
          <w:trHeight w:val="340"/>
          <w:jc w:val="center"/>
        </w:trPr>
        <w:tc>
          <w:tcPr>
            <w:tcW w:w="5108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на замещение вакантной должности</w:t>
            </w:r>
          </w:p>
        </w:tc>
        <w:tc>
          <w:tcPr>
            <w:tcW w:w="1319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17</w:t>
            </w:r>
          </w:p>
        </w:tc>
        <w:tc>
          <w:tcPr>
            <w:tcW w:w="1196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131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15</w:t>
            </w:r>
          </w:p>
        </w:tc>
      </w:tr>
      <w:tr w:rsidR="00DB374D" w:rsidRPr="00915310" w:rsidTr="00DB374D">
        <w:trPr>
          <w:trHeight w:val="340"/>
          <w:jc w:val="center"/>
        </w:trPr>
        <w:tc>
          <w:tcPr>
            <w:tcW w:w="5108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на включение в кадровый резерв</w:t>
            </w:r>
          </w:p>
        </w:tc>
        <w:tc>
          <w:tcPr>
            <w:tcW w:w="1319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134</w:t>
            </w:r>
          </w:p>
        </w:tc>
        <w:tc>
          <w:tcPr>
            <w:tcW w:w="1196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76</w:t>
            </w:r>
          </w:p>
        </w:tc>
        <w:tc>
          <w:tcPr>
            <w:tcW w:w="1131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113</w:t>
            </w:r>
          </w:p>
        </w:tc>
      </w:tr>
    </w:tbl>
    <w:p w:rsidR="00DB374D" w:rsidRPr="00915310" w:rsidRDefault="00DB374D" w:rsidP="00DB374D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spacing w:val="-6"/>
          <w:sz w:val="24"/>
          <w:szCs w:val="24"/>
        </w:rPr>
      </w:pP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F67FD4">
        <w:rPr>
          <w:rFonts w:ascii="PT Astra Serif" w:eastAsia="Calibri" w:hAnsi="PT Astra Serif" w:cs="Times New Roman"/>
          <w:sz w:val="24"/>
          <w:szCs w:val="24"/>
        </w:rPr>
        <w:t>Количество конкурсов на замещение вакантных должностей государственной гражданской службы по отношению к количеству конкурсов на включение в кадровый резерв в 2021 осталось на том же уровне – 11%, что свидетельствует о продолжении в органах государственной власти Томской области работы по осуществлению анализа кадровой ситуации и прогнозированию возможности высвобождения должностей.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1E468D" w:rsidRPr="002878A6" w:rsidRDefault="002878A6" w:rsidP="00A60419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78A6">
        <w:rPr>
          <w:rFonts w:ascii="PT Astra Serif" w:eastAsia="Calibri" w:hAnsi="PT Astra Serif" w:cs="Times New Roman"/>
          <w:sz w:val="24"/>
          <w:szCs w:val="24"/>
        </w:rPr>
        <w:t>Для обеспечения оперативного (своевременного) замещения вакантных должностей государственной гражданской службы</w:t>
      </w:r>
      <w:r>
        <w:rPr>
          <w:rFonts w:ascii="PT Astra Serif" w:eastAsia="Calibri" w:hAnsi="PT Astra Serif" w:cs="Times New Roman"/>
          <w:sz w:val="24"/>
          <w:szCs w:val="24"/>
        </w:rPr>
        <w:t xml:space="preserve"> и формирования кадрового </w:t>
      </w:r>
      <w:r w:rsidRPr="002878A6">
        <w:rPr>
          <w:rFonts w:ascii="PT Astra Serif" w:eastAsia="Calibri" w:hAnsi="PT Astra Serif" w:cs="Times New Roman"/>
          <w:sz w:val="24"/>
          <w:szCs w:val="24"/>
        </w:rPr>
        <w:t>резерва реализуются технологии активного</w:t>
      </w:r>
      <w:r w:rsidR="00ED0C70" w:rsidRPr="002878A6">
        <w:rPr>
          <w:rFonts w:ascii="PT Astra Serif" w:eastAsia="Calibri" w:hAnsi="PT Astra Serif" w:cs="Times New Roman"/>
          <w:sz w:val="24"/>
          <w:szCs w:val="24"/>
        </w:rPr>
        <w:t xml:space="preserve"> поиск</w:t>
      </w:r>
      <w:r w:rsidRPr="002878A6">
        <w:rPr>
          <w:rFonts w:ascii="PT Astra Serif" w:eastAsia="Calibri" w:hAnsi="PT Astra Serif" w:cs="Times New Roman"/>
          <w:sz w:val="24"/>
          <w:szCs w:val="24"/>
        </w:rPr>
        <w:t>а и привлечение кандидатов</w:t>
      </w:r>
      <w:r w:rsidR="00ED0C70" w:rsidRPr="002878A6">
        <w:rPr>
          <w:rFonts w:ascii="PT Astra Serif" w:eastAsia="Calibri" w:hAnsi="PT Astra Serif" w:cs="Times New Roman"/>
          <w:sz w:val="24"/>
          <w:szCs w:val="24"/>
        </w:rPr>
        <w:t>.</w:t>
      </w:r>
      <w:r w:rsidRPr="002878A6">
        <w:rPr>
          <w:rFonts w:ascii="PT Astra Serif" w:eastAsia="Calibri" w:hAnsi="PT Astra Serif" w:cs="Times New Roman"/>
          <w:sz w:val="24"/>
          <w:szCs w:val="24"/>
        </w:rPr>
        <w:t xml:space="preserve"> В 2021 году сотрудниками кадровых служб</w:t>
      </w:r>
      <w:r w:rsidR="008F0027" w:rsidRP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2878A6">
        <w:rPr>
          <w:rFonts w:ascii="PT Astra Serif" w:eastAsia="Calibri" w:hAnsi="PT Astra Serif" w:cs="Times New Roman"/>
          <w:sz w:val="24"/>
          <w:szCs w:val="24"/>
        </w:rPr>
        <w:t>использовали возможности</w:t>
      </w:r>
      <w:r w:rsidR="008F0027" w:rsidRPr="002878A6">
        <w:rPr>
          <w:rFonts w:ascii="PT Astra Serif" w:eastAsia="Calibri" w:hAnsi="PT Astra Serif" w:cs="Times New Roman"/>
          <w:sz w:val="24"/>
          <w:szCs w:val="24"/>
        </w:rPr>
        <w:t xml:space="preserve"> интернет ресурса онлайн-</w:t>
      </w:r>
      <w:proofErr w:type="spellStart"/>
      <w:r w:rsidR="008F0027" w:rsidRPr="002878A6">
        <w:rPr>
          <w:rFonts w:ascii="PT Astra Serif" w:eastAsia="Calibri" w:hAnsi="PT Astra Serif" w:cs="Times New Roman"/>
          <w:sz w:val="24"/>
          <w:szCs w:val="24"/>
        </w:rPr>
        <w:t>рекрутинга</w:t>
      </w:r>
      <w:proofErr w:type="spellEnd"/>
      <w:r w:rsidR="008F0027" w:rsidRP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1E468D" w:rsidRPr="002878A6">
        <w:rPr>
          <w:rFonts w:ascii="PT Astra Serif" w:eastAsia="Calibri" w:hAnsi="PT Astra Serif" w:cs="Times New Roman"/>
          <w:sz w:val="24"/>
          <w:szCs w:val="24"/>
        </w:rPr>
        <w:t xml:space="preserve">– </w:t>
      </w:r>
      <w:proofErr w:type="spellStart"/>
      <w:r w:rsidR="001E468D" w:rsidRPr="002878A6">
        <w:rPr>
          <w:rFonts w:ascii="PT Astra Serif" w:eastAsia="Calibri" w:hAnsi="PT Astra Serif" w:cs="Times New Roman"/>
          <w:sz w:val="24"/>
          <w:szCs w:val="24"/>
          <w:lang w:val="en-US"/>
        </w:rPr>
        <w:t>Hh</w:t>
      </w:r>
      <w:proofErr w:type="spellEnd"/>
      <w:r w:rsidR="001E468D" w:rsidRPr="002878A6">
        <w:rPr>
          <w:rFonts w:ascii="PT Astra Serif" w:eastAsia="Calibri" w:hAnsi="PT Astra Serif" w:cs="Times New Roman"/>
          <w:sz w:val="24"/>
          <w:szCs w:val="24"/>
        </w:rPr>
        <w:t>.</w:t>
      </w:r>
      <w:proofErr w:type="spellStart"/>
      <w:r w:rsidR="001E468D" w:rsidRPr="002878A6">
        <w:rPr>
          <w:rFonts w:ascii="PT Astra Serif" w:eastAsia="Calibri" w:hAnsi="PT Astra Serif" w:cs="Times New Roman"/>
          <w:sz w:val="24"/>
          <w:szCs w:val="24"/>
          <w:lang w:val="en-US"/>
        </w:rPr>
        <w:t>ru</w:t>
      </w:r>
      <w:proofErr w:type="spellEnd"/>
      <w:r w:rsidR="001E468D" w:rsidRPr="002878A6">
        <w:rPr>
          <w:rFonts w:ascii="PT Astra Serif" w:eastAsia="Calibri" w:hAnsi="PT Astra Serif" w:cs="Times New Roman"/>
          <w:sz w:val="24"/>
          <w:szCs w:val="24"/>
        </w:rPr>
        <w:t>.</w:t>
      </w:r>
    </w:p>
    <w:p w:rsidR="00F7678B" w:rsidRPr="002878A6" w:rsidRDefault="001E468D" w:rsidP="00A60419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78A6">
        <w:rPr>
          <w:rFonts w:ascii="PT Astra Serif" w:eastAsia="Calibri" w:hAnsi="PT Astra Serif" w:cs="Times New Roman"/>
          <w:sz w:val="24"/>
          <w:szCs w:val="24"/>
        </w:rPr>
        <w:t>В рамках эт</w:t>
      </w:r>
      <w:r w:rsidR="004F24E1" w:rsidRPr="002878A6">
        <w:rPr>
          <w:rFonts w:ascii="PT Astra Serif" w:eastAsia="Calibri" w:hAnsi="PT Astra Serif" w:cs="Times New Roman"/>
          <w:sz w:val="24"/>
          <w:szCs w:val="24"/>
        </w:rPr>
        <w:t>ой деятельности между Администрацией Т</w:t>
      </w:r>
      <w:r w:rsidRPr="002878A6">
        <w:rPr>
          <w:rFonts w:ascii="PT Astra Serif" w:eastAsia="Calibri" w:hAnsi="PT Astra Serif" w:cs="Times New Roman"/>
          <w:sz w:val="24"/>
          <w:szCs w:val="24"/>
        </w:rPr>
        <w:t>омской област</w:t>
      </w:r>
      <w:proofErr w:type="gramStart"/>
      <w:r w:rsidRPr="002878A6">
        <w:rPr>
          <w:rFonts w:ascii="PT Astra Serif" w:eastAsia="Calibri" w:hAnsi="PT Astra Serif" w:cs="Times New Roman"/>
          <w:sz w:val="24"/>
          <w:szCs w:val="24"/>
        </w:rPr>
        <w:t>и и ООО</w:t>
      </w:r>
      <w:proofErr w:type="gramEnd"/>
      <w:r w:rsidRP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4F24E1" w:rsidRPr="002878A6">
        <w:rPr>
          <w:rFonts w:ascii="PT Astra Serif" w:eastAsia="Calibri" w:hAnsi="PT Astra Serif" w:cs="Times New Roman"/>
          <w:sz w:val="24"/>
          <w:szCs w:val="24"/>
        </w:rPr>
        <w:t>«</w:t>
      </w:r>
      <w:proofErr w:type="spellStart"/>
      <w:r w:rsidRPr="002878A6">
        <w:rPr>
          <w:rFonts w:ascii="PT Astra Serif" w:eastAsia="Calibri" w:hAnsi="PT Astra Serif" w:cs="Times New Roman"/>
          <w:sz w:val="24"/>
          <w:szCs w:val="24"/>
        </w:rPr>
        <w:t>HeadHunter</w:t>
      </w:r>
      <w:proofErr w:type="spellEnd"/>
      <w:r w:rsidR="004F24E1" w:rsidRPr="002878A6">
        <w:rPr>
          <w:rFonts w:ascii="PT Astra Serif" w:eastAsia="Calibri" w:hAnsi="PT Astra Serif" w:cs="Times New Roman"/>
          <w:sz w:val="24"/>
          <w:szCs w:val="24"/>
        </w:rPr>
        <w:t xml:space="preserve">» заключен договор на оказание услуг по использованию базы резюме соискателей. </w:t>
      </w:r>
      <w:r w:rsidR="00F7678B" w:rsidRPr="002878A6">
        <w:rPr>
          <w:rFonts w:ascii="PT Astra Serif" w:eastAsia="Calibri" w:hAnsi="PT Astra Serif" w:cs="Times New Roman"/>
          <w:sz w:val="24"/>
          <w:szCs w:val="24"/>
        </w:rPr>
        <w:t>Доступ к базе резюме, а также возможность публикации объявлений о наличии вакансий имеют 34 специалиста кадровых служб исполнительных органов государственной власти Томской области. 2 сотрудника Департамента государственной гражданской службы Администрации Томской области регулиру</w:t>
      </w:r>
      <w:r w:rsidR="00AE54A3" w:rsidRPr="002878A6">
        <w:rPr>
          <w:rFonts w:ascii="PT Astra Serif" w:eastAsia="Calibri" w:hAnsi="PT Astra Serif" w:cs="Times New Roman"/>
          <w:sz w:val="24"/>
          <w:szCs w:val="24"/>
        </w:rPr>
        <w:t>ю</w:t>
      </w:r>
      <w:r w:rsidR="00F7678B" w:rsidRPr="002878A6">
        <w:rPr>
          <w:rFonts w:ascii="PT Astra Serif" w:eastAsia="Calibri" w:hAnsi="PT Astra Serif" w:cs="Times New Roman"/>
          <w:sz w:val="24"/>
          <w:szCs w:val="24"/>
        </w:rPr>
        <w:t xml:space="preserve">т деятельность по поиску на </w:t>
      </w:r>
      <w:proofErr w:type="spellStart"/>
      <w:r w:rsidR="00F7678B" w:rsidRPr="002878A6">
        <w:rPr>
          <w:rFonts w:ascii="PT Astra Serif" w:eastAsia="Calibri" w:hAnsi="PT Astra Serif" w:cs="Times New Roman"/>
          <w:sz w:val="24"/>
          <w:szCs w:val="24"/>
          <w:lang w:val="en-US"/>
        </w:rPr>
        <w:t>Hh</w:t>
      </w:r>
      <w:proofErr w:type="spellEnd"/>
      <w:r w:rsidR="00F7678B" w:rsidRPr="002878A6">
        <w:rPr>
          <w:rFonts w:ascii="PT Astra Serif" w:eastAsia="Calibri" w:hAnsi="PT Astra Serif" w:cs="Times New Roman"/>
          <w:sz w:val="24"/>
          <w:szCs w:val="24"/>
        </w:rPr>
        <w:t>.</w:t>
      </w:r>
      <w:proofErr w:type="spellStart"/>
      <w:r w:rsidR="00F7678B" w:rsidRPr="002878A6">
        <w:rPr>
          <w:rFonts w:ascii="PT Astra Serif" w:eastAsia="Calibri" w:hAnsi="PT Astra Serif" w:cs="Times New Roman"/>
          <w:sz w:val="24"/>
          <w:szCs w:val="24"/>
          <w:lang w:val="en-US"/>
        </w:rPr>
        <w:t>ru</w:t>
      </w:r>
      <w:proofErr w:type="spellEnd"/>
      <w:r w:rsidR="00F7678B" w:rsidRPr="002878A6">
        <w:rPr>
          <w:rFonts w:ascii="PT Astra Serif" w:eastAsia="Calibri" w:hAnsi="PT Astra Serif" w:cs="Times New Roman"/>
          <w:sz w:val="24"/>
          <w:szCs w:val="24"/>
        </w:rPr>
        <w:t xml:space="preserve"> в качестве менеджеров с расширенными правами доступа. </w:t>
      </w:r>
    </w:p>
    <w:p w:rsidR="00A60419" w:rsidRDefault="00F7678B" w:rsidP="00A60419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78A6">
        <w:rPr>
          <w:rFonts w:ascii="PT Astra Serif" w:eastAsia="Calibri" w:hAnsi="PT Astra Serif" w:cs="Times New Roman"/>
          <w:sz w:val="24"/>
          <w:szCs w:val="24"/>
        </w:rPr>
        <w:t>Так, с 2018 года на сайте Hh.ru размещены 134 объявления о вакансиях в исполнительных органах власти Томской области (в 2018 размещены 10 объявлений, в 2019</w:t>
      </w:r>
      <w:r w:rsidR="00AE54A3" w:rsidRP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2878A6">
        <w:rPr>
          <w:rFonts w:ascii="PT Astra Serif" w:eastAsia="Calibri" w:hAnsi="PT Astra Serif" w:cs="Times New Roman"/>
          <w:sz w:val="24"/>
          <w:szCs w:val="24"/>
        </w:rPr>
        <w:t>-</w:t>
      </w:r>
      <w:r w:rsidR="00AE54A3" w:rsidRP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2878A6">
        <w:rPr>
          <w:rFonts w:ascii="PT Astra Serif" w:eastAsia="Calibri" w:hAnsi="PT Astra Serif" w:cs="Times New Roman"/>
          <w:sz w:val="24"/>
          <w:szCs w:val="24"/>
        </w:rPr>
        <w:t>39 объявлений, в 2020 –</w:t>
      </w:r>
      <w:r w:rsidR="00AE54A3" w:rsidRPr="002878A6">
        <w:rPr>
          <w:rFonts w:ascii="PT Astra Serif" w:eastAsia="Calibri" w:hAnsi="PT Astra Serif" w:cs="Times New Roman"/>
          <w:sz w:val="24"/>
          <w:szCs w:val="24"/>
        </w:rPr>
        <w:t xml:space="preserve"> 40</w:t>
      </w:r>
      <w:r w:rsidRPr="002878A6">
        <w:rPr>
          <w:rFonts w:ascii="PT Astra Serif" w:eastAsia="Calibri" w:hAnsi="PT Astra Serif" w:cs="Times New Roman"/>
          <w:sz w:val="24"/>
          <w:szCs w:val="24"/>
        </w:rPr>
        <w:t>, в 20</w:t>
      </w:r>
      <w:r w:rsidR="00AE54A3" w:rsidRPr="002878A6">
        <w:rPr>
          <w:rFonts w:ascii="PT Astra Serif" w:eastAsia="Calibri" w:hAnsi="PT Astra Serif" w:cs="Times New Roman"/>
          <w:sz w:val="24"/>
          <w:szCs w:val="24"/>
        </w:rPr>
        <w:t>21</w:t>
      </w:r>
      <w:r w:rsidRPr="002878A6">
        <w:rPr>
          <w:rFonts w:ascii="PT Astra Serif" w:eastAsia="Calibri" w:hAnsi="PT Astra Serif" w:cs="Times New Roman"/>
          <w:sz w:val="24"/>
          <w:szCs w:val="24"/>
        </w:rPr>
        <w:t xml:space="preserve"> – 45).</w:t>
      </w:r>
      <w:r w:rsidR="00A60419" w:rsidRPr="002878A6">
        <w:rPr>
          <w:rFonts w:ascii="PT Astra Serif" w:eastAsia="Calibri" w:hAnsi="PT Astra Serif" w:cs="Times New Roman"/>
          <w:sz w:val="24"/>
          <w:szCs w:val="24"/>
        </w:rPr>
        <w:t xml:space="preserve"> В течение 2021 года сотрудниками кадровых служб исполнительных органов государственной власти Томской области рассмотрен</w:t>
      </w:r>
      <w:r w:rsidR="00CF325A" w:rsidRPr="002878A6">
        <w:rPr>
          <w:rFonts w:ascii="PT Astra Serif" w:eastAsia="Calibri" w:hAnsi="PT Astra Serif" w:cs="Times New Roman"/>
          <w:sz w:val="24"/>
          <w:szCs w:val="24"/>
        </w:rPr>
        <w:t>ы</w:t>
      </w:r>
      <w:r w:rsidR="00A60419" w:rsidRPr="002878A6">
        <w:rPr>
          <w:rFonts w:ascii="PT Astra Serif" w:eastAsia="Calibri" w:hAnsi="PT Astra Serif" w:cs="Times New Roman"/>
          <w:sz w:val="24"/>
          <w:szCs w:val="24"/>
        </w:rPr>
        <w:t xml:space="preserve"> 2321</w:t>
      </w:r>
      <w:r w:rsidR="00CF325A" w:rsidRP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AE54A3" w:rsidRPr="002878A6">
        <w:rPr>
          <w:rFonts w:ascii="PT Astra Serif" w:eastAsia="Calibri" w:hAnsi="PT Astra Serif" w:cs="Times New Roman"/>
          <w:sz w:val="24"/>
          <w:szCs w:val="24"/>
        </w:rPr>
        <w:t xml:space="preserve">резюме соискателей, откликнувшихся на </w:t>
      </w:r>
      <w:r w:rsidR="00CF325A" w:rsidRPr="002878A6">
        <w:rPr>
          <w:rFonts w:ascii="PT Astra Serif" w:eastAsia="Calibri" w:hAnsi="PT Astra Serif" w:cs="Times New Roman"/>
          <w:sz w:val="24"/>
          <w:szCs w:val="24"/>
        </w:rPr>
        <w:t xml:space="preserve">размещенные вакансии. </w:t>
      </w:r>
      <w:r w:rsidR="002878A6">
        <w:rPr>
          <w:rFonts w:ascii="PT Astra Serif" w:eastAsia="Calibri" w:hAnsi="PT Astra Serif" w:cs="Times New Roman"/>
          <w:sz w:val="24"/>
          <w:szCs w:val="24"/>
        </w:rPr>
        <w:t xml:space="preserve"> </w:t>
      </w:r>
    </w:p>
    <w:p w:rsidR="002878A6" w:rsidRDefault="002878A6" w:rsidP="00A60419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DB374D" w:rsidRPr="00915310" w:rsidRDefault="002878A6" w:rsidP="00A60419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Всего у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 xml:space="preserve">частие в конкурсах приняли </w:t>
      </w:r>
      <w:r w:rsidR="00DB374D">
        <w:rPr>
          <w:rFonts w:ascii="PT Astra Serif" w:eastAsia="Calibri" w:hAnsi="PT Astra Serif" w:cs="Times New Roman"/>
          <w:sz w:val="24"/>
          <w:szCs w:val="24"/>
        </w:rPr>
        <w:t xml:space="preserve">568 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 xml:space="preserve">человек, из них </w:t>
      </w:r>
      <w:r w:rsidR="00DB374D">
        <w:rPr>
          <w:rFonts w:ascii="PT Astra Serif" w:eastAsia="Calibri" w:hAnsi="PT Astra Serif" w:cs="Times New Roman"/>
          <w:sz w:val="24"/>
          <w:szCs w:val="24"/>
        </w:rPr>
        <w:t xml:space="preserve">496 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>человек участвовали</w:t>
      </w:r>
      <w:r w:rsidR="00DB374D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DB374D" w:rsidRPr="00915310">
        <w:rPr>
          <w:rFonts w:ascii="PT Astra Serif" w:eastAsia="Calibri" w:hAnsi="PT Astra Serif" w:cs="Times New Roman"/>
          <w:sz w:val="24"/>
          <w:szCs w:val="24"/>
        </w:rPr>
        <w:t xml:space="preserve">в конкурсах на включение в кадровый резерв. </w:t>
      </w:r>
    </w:p>
    <w:p w:rsidR="00DB374D" w:rsidRPr="0039606F" w:rsidRDefault="00DB374D" w:rsidP="00DB374D">
      <w:pPr>
        <w:tabs>
          <w:tab w:val="left" w:pos="567"/>
        </w:tabs>
        <w:spacing w:before="60" w:after="60" w:line="240" w:lineRule="auto"/>
        <w:ind w:firstLine="567"/>
        <w:jc w:val="right"/>
        <w:rPr>
          <w:rFonts w:ascii="PT Astra Serif" w:eastAsia="Times New Roman" w:hAnsi="PT Astra Serif" w:cs="Times New Roman"/>
          <w:i/>
          <w:lang w:eastAsia="ru-RU"/>
        </w:rPr>
      </w:pPr>
      <w:r w:rsidRPr="0039606F">
        <w:rPr>
          <w:rFonts w:ascii="PT Astra Serif" w:eastAsia="Times New Roman" w:hAnsi="PT Astra Serif" w:cs="Times New Roman"/>
          <w:i/>
          <w:lang w:eastAsia="ru-RU"/>
        </w:rPr>
        <w:lastRenderedPageBreak/>
        <w:t>Таблица 2 Количество кандидатов, пр</w:t>
      </w:r>
      <w:r w:rsidRPr="0039606F">
        <w:rPr>
          <w:rFonts w:ascii="PT Astra Serif" w:eastAsia="Calibri" w:hAnsi="PT Astra Serif" w:cs="Times New Roman"/>
          <w:i/>
        </w:rPr>
        <w:t>и</w:t>
      </w:r>
      <w:r w:rsidRPr="0039606F">
        <w:rPr>
          <w:rFonts w:ascii="PT Astra Serif" w:eastAsia="Times New Roman" w:hAnsi="PT Astra Serif" w:cs="Times New Roman"/>
          <w:i/>
          <w:lang w:eastAsia="ru-RU"/>
        </w:rPr>
        <w:t>нявших участие в конкурсах</w:t>
      </w:r>
    </w:p>
    <w:tbl>
      <w:tblPr>
        <w:tblW w:w="4573" w:type="pct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1"/>
        <w:gridCol w:w="1289"/>
        <w:gridCol w:w="1157"/>
        <w:gridCol w:w="1157"/>
      </w:tblGrid>
      <w:tr w:rsidR="00DB374D" w:rsidRPr="00535F6B" w:rsidTr="00DB374D">
        <w:trPr>
          <w:trHeight w:val="340"/>
          <w:jc w:val="center"/>
        </w:trPr>
        <w:tc>
          <w:tcPr>
            <w:tcW w:w="2942" w:type="pct"/>
            <w:shd w:val="clear" w:color="auto" w:fill="auto"/>
            <w:noWrap/>
            <w:hideMark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2019 год</w:t>
            </w:r>
          </w:p>
        </w:tc>
        <w:tc>
          <w:tcPr>
            <w:tcW w:w="661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2020 год</w:t>
            </w:r>
          </w:p>
        </w:tc>
        <w:tc>
          <w:tcPr>
            <w:tcW w:w="661" w:type="pct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2021 год</w:t>
            </w:r>
          </w:p>
        </w:tc>
      </w:tr>
      <w:tr w:rsidR="00DB374D" w:rsidRPr="00535F6B" w:rsidTr="00DB374D">
        <w:trPr>
          <w:trHeight w:val="340"/>
          <w:jc w:val="center"/>
        </w:trPr>
        <w:tc>
          <w:tcPr>
            <w:tcW w:w="2942" w:type="pct"/>
            <w:shd w:val="clear" w:color="auto" w:fill="auto"/>
            <w:hideMark/>
          </w:tcPr>
          <w:p w:rsidR="00DB374D" w:rsidRPr="00535F6B" w:rsidRDefault="00DB374D" w:rsidP="00DB374D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sz w:val="24"/>
                <w:szCs w:val="24"/>
              </w:rPr>
              <w:t>Число лиц, принявших участие в конкурсах</w:t>
            </w:r>
          </w:p>
        </w:tc>
        <w:tc>
          <w:tcPr>
            <w:tcW w:w="736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sz w:val="24"/>
                <w:szCs w:val="24"/>
              </w:rPr>
              <w:t>811</w:t>
            </w:r>
          </w:p>
        </w:tc>
        <w:tc>
          <w:tcPr>
            <w:tcW w:w="661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sz w:val="24"/>
                <w:szCs w:val="24"/>
              </w:rPr>
              <w:t>525</w:t>
            </w:r>
          </w:p>
        </w:tc>
        <w:tc>
          <w:tcPr>
            <w:tcW w:w="661" w:type="pct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568</w:t>
            </w:r>
          </w:p>
        </w:tc>
      </w:tr>
      <w:tr w:rsidR="00DB374D" w:rsidRPr="00535F6B" w:rsidTr="00DB374D">
        <w:trPr>
          <w:trHeight w:val="340"/>
          <w:jc w:val="center"/>
        </w:trPr>
        <w:tc>
          <w:tcPr>
            <w:tcW w:w="2942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Среднее количество человек, принявших участие в  конкурсе</w:t>
            </w:r>
          </w:p>
        </w:tc>
        <w:tc>
          <w:tcPr>
            <w:tcW w:w="736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5,4</w:t>
            </w:r>
          </w:p>
        </w:tc>
        <w:tc>
          <w:tcPr>
            <w:tcW w:w="661" w:type="pct"/>
            <w:shd w:val="clear" w:color="auto" w:fill="auto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 w:rsidRPr="00535F6B"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6,1</w:t>
            </w:r>
          </w:p>
        </w:tc>
        <w:tc>
          <w:tcPr>
            <w:tcW w:w="661" w:type="pct"/>
          </w:tcPr>
          <w:p w:rsidR="00DB374D" w:rsidRPr="00535F6B" w:rsidRDefault="00DB374D" w:rsidP="00DB374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4,4</w:t>
            </w:r>
          </w:p>
        </w:tc>
      </w:tr>
    </w:tbl>
    <w:p w:rsidR="00DB374D" w:rsidRPr="00915310" w:rsidRDefault="00DB374D" w:rsidP="00DB374D">
      <w:pPr>
        <w:widowControl w:val="0"/>
        <w:spacing w:after="0" w:line="240" w:lineRule="auto"/>
        <w:ind w:firstLine="567"/>
        <w:jc w:val="both"/>
        <w:rPr>
          <w:rFonts w:ascii="PT Astra Serif" w:eastAsia="Calibri" w:hAnsi="PT Astra Serif" w:cs="Times New Roman"/>
          <w:color w:val="632423" w:themeColor="accent2" w:themeShade="80"/>
          <w:sz w:val="24"/>
          <w:szCs w:val="24"/>
        </w:rPr>
      </w:pP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915310">
        <w:rPr>
          <w:rFonts w:ascii="PT Astra Serif" w:eastAsia="Calibri" w:hAnsi="PT Astra Serif" w:cs="Times New Roman"/>
          <w:sz w:val="24"/>
          <w:szCs w:val="24"/>
        </w:rPr>
        <w:t>Оценка профессионального уровня кандидатов проводилась в соответствии</w:t>
      </w:r>
      <w:r>
        <w:rPr>
          <w:rFonts w:ascii="PT Astra Serif" w:eastAsia="Calibri" w:hAnsi="PT Astra Serif" w:cs="Times New Roman"/>
          <w:sz w:val="24"/>
          <w:szCs w:val="24"/>
        </w:rPr>
        <w:br/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с постановлением Администрации Томской области от 25.07.2013 № 307а «О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области», а также разработанной в 2018 году Методикой проведения конкурсов. </w:t>
      </w:r>
      <w:proofErr w:type="gramEnd"/>
    </w:p>
    <w:p w:rsidR="00DB374D" w:rsidRPr="008308A7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8308A7">
        <w:rPr>
          <w:rFonts w:ascii="PT Astra Serif" w:eastAsia="Calibri" w:hAnsi="PT Astra Serif" w:cs="Times New Roman"/>
          <w:sz w:val="24"/>
          <w:szCs w:val="24"/>
        </w:rPr>
        <w:t>Так же как и в 2020 году в качестве дополнительных методов оценки уровня знаний и умений, необходимых для исполнения должностных обязанностей, чаще всего применялись такие методы как:</w:t>
      </w:r>
    </w:p>
    <w:p w:rsidR="00DB374D" w:rsidRPr="008308A7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8308A7">
        <w:rPr>
          <w:rFonts w:ascii="PT Astra Serif" w:eastAsia="Calibri" w:hAnsi="PT Astra Serif" w:cs="Times New Roman"/>
          <w:sz w:val="24"/>
          <w:szCs w:val="24"/>
        </w:rPr>
        <w:t>-</w:t>
      </w:r>
      <w:r w:rsidRPr="008308A7">
        <w:rPr>
          <w:rFonts w:ascii="PT Astra Serif" w:hAnsi="PT Astra Serif"/>
        </w:rPr>
        <w:t> </w:t>
      </w:r>
      <w:r w:rsidRPr="008308A7">
        <w:rPr>
          <w:rFonts w:ascii="PT Astra Serif" w:eastAsia="Calibri" w:hAnsi="PT Astra Serif" w:cs="Times New Roman"/>
          <w:b/>
          <w:sz w:val="24"/>
          <w:szCs w:val="24"/>
        </w:rPr>
        <w:t>индивидуальное собеседование с руководителем структурного подразделения</w:t>
      </w:r>
      <w:r w:rsidRPr="008308A7">
        <w:rPr>
          <w:rFonts w:ascii="PT Astra Serif" w:eastAsia="Calibri" w:hAnsi="PT Astra Serif" w:cs="Times New Roman"/>
          <w:sz w:val="24"/>
          <w:szCs w:val="24"/>
        </w:rPr>
        <w:t xml:space="preserve"> (в качестве дополнительного метода оценки использовался при проведении 118 конкурсов, что составило 92% от общего количества проведенных конкурсов);</w:t>
      </w:r>
    </w:p>
    <w:p w:rsidR="00DB374D" w:rsidRPr="008308A7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8308A7">
        <w:rPr>
          <w:rFonts w:ascii="PT Astra Serif" w:eastAsia="Calibri" w:hAnsi="PT Astra Serif" w:cs="Times New Roman"/>
          <w:sz w:val="24"/>
          <w:szCs w:val="24"/>
        </w:rPr>
        <w:t>- </w:t>
      </w:r>
      <w:r w:rsidRPr="008308A7">
        <w:rPr>
          <w:rFonts w:ascii="PT Astra Serif" w:eastAsia="Calibri" w:hAnsi="PT Astra Serif" w:cs="Times New Roman"/>
          <w:b/>
          <w:sz w:val="24"/>
          <w:szCs w:val="24"/>
        </w:rPr>
        <w:t>подготовка проекта документа, выполнение практического задания</w:t>
      </w:r>
      <w:r w:rsidRPr="008308A7">
        <w:rPr>
          <w:rFonts w:ascii="PT Astra Serif" w:eastAsia="Calibri" w:hAnsi="PT Astra Serif" w:cs="Times New Roman"/>
          <w:sz w:val="24"/>
          <w:szCs w:val="24"/>
        </w:rPr>
        <w:t xml:space="preserve"> (метод оценки использовался в 24 конкурсах (19%);</w:t>
      </w:r>
    </w:p>
    <w:p w:rsidR="00DB374D" w:rsidRPr="008308A7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8308A7">
        <w:rPr>
          <w:rFonts w:ascii="PT Astra Serif" w:eastAsia="Calibri" w:hAnsi="PT Astra Serif" w:cs="Times New Roman"/>
          <w:sz w:val="24"/>
          <w:szCs w:val="24"/>
        </w:rPr>
        <w:t>- </w:t>
      </w:r>
      <w:r w:rsidRPr="008308A7">
        <w:rPr>
          <w:rFonts w:ascii="PT Astra Serif" w:eastAsia="Calibri" w:hAnsi="PT Astra Serif" w:cs="Times New Roman"/>
          <w:b/>
          <w:sz w:val="24"/>
          <w:szCs w:val="24"/>
        </w:rPr>
        <w:t>написание письменной работы</w:t>
      </w:r>
      <w:r w:rsidRPr="008308A7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8308A7">
        <w:rPr>
          <w:rFonts w:ascii="PT Astra Serif" w:eastAsia="Calibri" w:hAnsi="PT Astra Serif" w:cs="Times New Roman"/>
          <w:b/>
          <w:sz w:val="24"/>
          <w:szCs w:val="24"/>
        </w:rPr>
        <w:t>(проектной работы, реферата, эссе)</w:t>
      </w:r>
      <w:r w:rsidRPr="008308A7">
        <w:rPr>
          <w:rFonts w:ascii="PT Astra Serif" w:hAnsi="PT Astra Serif"/>
        </w:rPr>
        <w:t xml:space="preserve"> </w:t>
      </w:r>
      <w:r w:rsidRPr="008308A7">
        <w:rPr>
          <w:rFonts w:ascii="PT Astra Serif" w:eastAsia="Calibri" w:hAnsi="PT Astra Serif" w:cs="Times New Roman"/>
          <w:sz w:val="24"/>
          <w:szCs w:val="24"/>
        </w:rPr>
        <w:t>(метод оценки использовался в 19 конкурсах (15%);</w:t>
      </w:r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8308A7">
        <w:rPr>
          <w:rFonts w:ascii="PT Astra Serif" w:eastAsia="Calibri" w:hAnsi="PT Astra Serif" w:cs="Times New Roman"/>
          <w:sz w:val="24"/>
          <w:szCs w:val="24"/>
        </w:rPr>
        <w:t>- </w:t>
      </w:r>
      <w:r w:rsidRPr="008308A7">
        <w:rPr>
          <w:rFonts w:ascii="PT Astra Serif" w:eastAsia="Calibri" w:hAnsi="PT Astra Serif" w:cs="Times New Roman"/>
          <w:b/>
          <w:sz w:val="24"/>
          <w:szCs w:val="24"/>
        </w:rPr>
        <w:t>опросник профессиональных и личностных качеств кандидатов</w:t>
      </w:r>
      <w:r w:rsidRPr="008308A7">
        <w:rPr>
          <w:rFonts w:ascii="PT Astra Serif" w:eastAsia="Calibri" w:hAnsi="PT Astra Serif" w:cs="Times New Roman"/>
          <w:sz w:val="24"/>
          <w:szCs w:val="24"/>
        </w:rPr>
        <w:t xml:space="preserve"> (использовался в 2 конкурсах (1,6%).</w:t>
      </w:r>
      <w:proofErr w:type="gramEnd"/>
    </w:p>
    <w:p w:rsidR="00DB374D" w:rsidRPr="00F67FD4" w:rsidRDefault="00DB374D" w:rsidP="00DB374D">
      <w:pPr>
        <w:tabs>
          <w:tab w:val="left" w:pos="567"/>
        </w:tabs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15310">
        <w:rPr>
          <w:rFonts w:ascii="PT Astra Serif" w:eastAsia="Calibri" w:hAnsi="PT Astra Serif" w:cs="Times New Roman"/>
          <w:sz w:val="24"/>
          <w:szCs w:val="24"/>
        </w:rPr>
        <w:t xml:space="preserve">В результате проведенных в </w:t>
      </w:r>
      <w:r>
        <w:rPr>
          <w:rFonts w:ascii="PT Astra Serif" w:eastAsia="Calibri" w:hAnsi="PT Astra Serif" w:cs="Times New Roman"/>
          <w:sz w:val="24"/>
          <w:szCs w:val="24"/>
        </w:rPr>
        <w:t xml:space="preserve">2021 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году конкурсов </w:t>
      </w:r>
      <w:r>
        <w:rPr>
          <w:rFonts w:ascii="PT Astra Serif" w:eastAsia="Calibri" w:hAnsi="PT Astra Serif" w:cs="Times New Roman"/>
          <w:sz w:val="24"/>
          <w:szCs w:val="24"/>
        </w:rPr>
        <w:t xml:space="preserve">11 </w:t>
      </w:r>
      <w:r w:rsidRPr="00915310">
        <w:rPr>
          <w:rFonts w:ascii="PT Astra Serif" w:eastAsia="Calibri" w:hAnsi="PT Astra Serif" w:cs="Times New Roman"/>
          <w:sz w:val="24"/>
          <w:szCs w:val="24"/>
        </w:rPr>
        <w:t>человек признаны победителями конкурсов на замещение вакантных должностей государственной гражданской службы</w:t>
      </w:r>
      <w:r>
        <w:rPr>
          <w:rFonts w:ascii="PT Astra Serif" w:eastAsia="Calibri" w:hAnsi="PT Astra Serif" w:cs="Times New Roman"/>
          <w:sz w:val="24"/>
          <w:szCs w:val="24"/>
        </w:rPr>
        <w:t xml:space="preserve"> (8 человек победили в конкурсе на замещение вакантной должности в 2020 году)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, </w:t>
      </w:r>
      <w:r>
        <w:rPr>
          <w:rFonts w:ascii="PT Astra Serif" w:eastAsia="Calibri" w:hAnsi="PT Astra Serif" w:cs="Times New Roman"/>
          <w:sz w:val="24"/>
          <w:szCs w:val="24"/>
        </w:rPr>
        <w:t xml:space="preserve">341 - </w:t>
      </w:r>
      <w:r w:rsidRPr="00915310">
        <w:rPr>
          <w:rFonts w:ascii="PT Astra Serif" w:eastAsia="Calibri" w:hAnsi="PT Astra Serif" w:cs="Times New Roman"/>
          <w:sz w:val="24"/>
          <w:szCs w:val="24"/>
        </w:rPr>
        <w:t>включены в кадровые резервы Томской области</w:t>
      </w:r>
      <w:r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F67FD4">
        <w:rPr>
          <w:rFonts w:ascii="PT Astra Serif" w:eastAsia="Calibri" w:hAnsi="PT Astra Serif" w:cs="Times New Roman"/>
          <w:sz w:val="24"/>
          <w:szCs w:val="24"/>
        </w:rPr>
        <w:t>(</w:t>
      </w:r>
      <w:r w:rsidR="008265C5" w:rsidRPr="00F67FD4">
        <w:rPr>
          <w:rFonts w:ascii="PT Astra Serif" w:eastAsia="Calibri" w:hAnsi="PT Astra Serif" w:cs="Times New Roman"/>
          <w:sz w:val="24"/>
          <w:szCs w:val="24"/>
        </w:rPr>
        <w:t xml:space="preserve">в 2020 году </w:t>
      </w:r>
      <w:r w:rsidR="008265C5">
        <w:rPr>
          <w:rFonts w:ascii="PT Astra Serif" w:eastAsia="Calibri" w:hAnsi="PT Astra Serif" w:cs="Times New Roman"/>
          <w:sz w:val="24"/>
          <w:szCs w:val="24"/>
        </w:rPr>
        <w:t xml:space="preserve">- </w:t>
      </w:r>
      <w:r w:rsidRPr="00F67FD4">
        <w:rPr>
          <w:rFonts w:ascii="PT Astra Serif" w:eastAsia="Calibri" w:hAnsi="PT Astra Serif" w:cs="Times New Roman"/>
          <w:sz w:val="24"/>
          <w:szCs w:val="24"/>
        </w:rPr>
        <w:t>246</w:t>
      </w:r>
      <w:r w:rsidR="008265C5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F67FD4">
        <w:rPr>
          <w:rFonts w:ascii="PT Astra Serif" w:eastAsia="Calibri" w:hAnsi="PT Astra Serif" w:cs="Times New Roman"/>
          <w:sz w:val="24"/>
          <w:szCs w:val="24"/>
        </w:rPr>
        <w:t>человек).</w:t>
      </w:r>
    </w:p>
    <w:p w:rsidR="009A3D79" w:rsidRPr="00315565" w:rsidRDefault="00E83B3C" w:rsidP="009A3D79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spacing w:val="-6"/>
          <w:sz w:val="24"/>
          <w:szCs w:val="24"/>
        </w:rPr>
      </w:pP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В течение 2021 года продолжалась работа по совершенствованию </w:t>
      </w:r>
      <w:r w:rsidR="00AD50F2" w:rsidRPr="00315565">
        <w:rPr>
          <w:rFonts w:ascii="PT Astra Serif" w:hAnsi="PT Astra Serif" w:cs="Times New Roman"/>
          <w:spacing w:val="-6"/>
          <w:sz w:val="24"/>
          <w:szCs w:val="24"/>
        </w:rPr>
        <w:t>процедур оценки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кандидатов, принима</w:t>
      </w:r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ющих 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участие в конкурсах на замещение вакантных должностей (включение в кадровый резерв)</w:t>
      </w:r>
      <w:r w:rsidR="00AD50F2" w:rsidRPr="00315565">
        <w:rPr>
          <w:rFonts w:ascii="PT Astra Serif" w:hAnsi="PT Astra Serif" w:cs="Times New Roman"/>
          <w:spacing w:val="-6"/>
          <w:sz w:val="24"/>
          <w:szCs w:val="24"/>
        </w:rPr>
        <w:t>.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Специалисты кадровых служб исполнительных органов государственной власти То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>мской области приняли участие во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II Международн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>ом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HR-Саммит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>е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«Человеческий капитал страны: новая реальность», где рассматривались</w:t>
      </w:r>
      <w:r w:rsidR="002F77D7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, в том числе, 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вопросы применения бережливых технологий в HR-сфере, привлечение талантливой молодежи на государственную службу.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>Д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ля государственных организаций </w:t>
      </w:r>
      <w:proofErr w:type="spellStart"/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>HeadHunter</w:t>
      </w:r>
      <w:proofErr w:type="spellEnd"/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>прове</w:t>
      </w:r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>л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proofErr w:type="spellStart"/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>Н</w:t>
      </w:r>
      <w:proofErr w:type="gramStart"/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>r</w:t>
      </w:r>
      <w:proofErr w:type="spellEnd"/>
      <w:proofErr w:type="gramEnd"/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>-конференци</w:t>
      </w:r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>ю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«Рынок труда 2021-2022»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>,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на которой обсуждались вопросы изменения рынка труда, инструменты для эффективной работы с HR-аналитикой. В рамках стажировки, организованной Вологодской областью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>,</w:t>
      </w:r>
      <w:r w:rsidR="009A3D79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рассмотрены вопросы оценки профессиональных и личностных качеств кандидатов при назначении на «целевые» должности в органах исполнительной государственной власти Вологодской области (с использованием информационных систем).</w:t>
      </w:r>
    </w:p>
    <w:p w:rsidR="009A3D79" w:rsidRPr="00315565" w:rsidRDefault="009A3D79" w:rsidP="00E83B3C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spacing w:val="-6"/>
          <w:sz w:val="24"/>
          <w:szCs w:val="24"/>
        </w:rPr>
      </w:pP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Кроме того 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Администрация Томской области выступила </w:t>
      </w:r>
      <w:proofErr w:type="spellStart"/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>стажировочной</w:t>
      </w:r>
      <w:proofErr w:type="spellEnd"/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площадкой для специалистов Амурской области, 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коллег из Республики Алтай, Красноярского края, Кемеровской области по вопросам построения </w:t>
      </w:r>
      <w:proofErr w:type="spellStart"/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>компетентностной</w:t>
      </w:r>
      <w:proofErr w:type="spellEnd"/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модели, методики проведения конкурсов</w:t>
      </w:r>
      <w:r w:rsidR="00DD6FD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, 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proofErr w:type="spellStart"/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>компетентностного</w:t>
      </w:r>
      <w:proofErr w:type="spellEnd"/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интервью, работ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ы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с резервами Томской области, систем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ы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профессионального развития государственных гражданских служащих. </w:t>
      </w:r>
      <w:r w:rsidR="00315565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Специалисты кадровых служб исполнительных органов государственной власти Томской области имели возможность принять участие</w:t>
      </w:r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>,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как в качестве слушателей, так и в качестве </w:t>
      </w:r>
      <w:r w:rsidR="00315565" w:rsidRPr="00315565">
        <w:rPr>
          <w:rFonts w:ascii="PT Astra Serif" w:hAnsi="PT Astra Serif" w:cs="Times New Roman"/>
          <w:spacing w:val="-6"/>
          <w:sz w:val="24"/>
          <w:szCs w:val="24"/>
        </w:rPr>
        <w:t>экспертов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, представивших п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>рактическ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ий</w:t>
      </w:r>
      <w:r w:rsidR="00E83B3C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опыт Томской области коллегам из </w:t>
      </w:r>
      <w:r w:rsidR="00315565" w:rsidRPr="00315565">
        <w:rPr>
          <w:rFonts w:ascii="PT Astra Serif" w:hAnsi="PT Astra Serif" w:cs="Times New Roman"/>
          <w:spacing w:val="-6"/>
          <w:sz w:val="24"/>
          <w:szCs w:val="24"/>
        </w:rPr>
        <w:t>других</w:t>
      </w:r>
      <w:r w:rsidR="00AE54A3" w:rsidRPr="00315565">
        <w:rPr>
          <w:rFonts w:ascii="PT Astra Serif" w:hAnsi="PT Astra Serif" w:cs="Times New Roman"/>
          <w:spacing w:val="-6"/>
          <w:sz w:val="24"/>
          <w:szCs w:val="24"/>
        </w:rPr>
        <w:t xml:space="preserve"> </w:t>
      </w:r>
      <w:r w:rsidRPr="00315565">
        <w:rPr>
          <w:rFonts w:ascii="PT Astra Serif" w:hAnsi="PT Astra Serif" w:cs="Times New Roman"/>
          <w:spacing w:val="-6"/>
          <w:sz w:val="24"/>
          <w:szCs w:val="24"/>
        </w:rPr>
        <w:t>субъектов.</w:t>
      </w:r>
    </w:p>
    <w:p w:rsidR="00AD50F2" w:rsidRPr="00915310" w:rsidRDefault="00AD50F2" w:rsidP="00DB374D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i/>
          <w:spacing w:val="-6"/>
          <w:sz w:val="24"/>
          <w:szCs w:val="24"/>
        </w:rPr>
      </w:pPr>
    </w:p>
    <w:p w:rsidR="00DB374D" w:rsidRPr="00915310" w:rsidRDefault="00DB374D" w:rsidP="00DB374D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pacing w:val="-6"/>
          <w:sz w:val="24"/>
          <w:szCs w:val="24"/>
        </w:rPr>
      </w:pPr>
      <w:r w:rsidRPr="00915310">
        <w:rPr>
          <w:rFonts w:ascii="PT Astra Serif" w:hAnsi="PT Astra Serif" w:cs="Times New Roman"/>
          <w:b/>
          <w:i/>
          <w:spacing w:val="-6"/>
          <w:sz w:val="24"/>
          <w:szCs w:val="24"/>
        </w:rPr>
        <w:lastRenderedPageBreak/>
        <w:t xml:space="preserve">Проведение квалификационного экзамена и аттестации государственных гражданских служащих Томской области. </w:t>
      </w:r>
    </w:p>
    <w:p w:rsidR="00DB374D" w:rsidRPr="00915310" w:rsidRDefault="00DB374D" w:rsidP="00DB374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915310">
        <w:rPr>
          <w:rFonts w:ascii="PT Astra Serif" w:hAnsi="PT Astra Serif" w:cs="Times New Roman"/>
          <w:sz w:val="24"/>
          <w:szCs w:val="24"/>
        </w:rPr>
        <w:t xml:space="preserve">В </w:t>
      </w:r>
      <w:r>
        <w:rPr>
          <w:rFonts w:ascii="PT Astra Serif" w:hAnsi="PT Astra Serif" w:cs="Times New Roman"/>
          <w:sz w:val="24"/>
          <w:szCs w:val="24"/>
        </w:rPr>
        <w:t xml:space="preserve">2021 </w:t>
      </w:r>
      <w:r w:rsidRPr="00915310">
        <w:rPr>
          <w:rFonts w:ascii="PT Astra Serif" w:hAnsi="PT Astra Serif" w:cs="Times New Roman"/>
          <w:sz w:val="24"/>
          <w:szCs w:val="24"/>
        </w:rPr>
        <w:t>году в Администрации Томской области и исполнительных органах государственной власти Томской области продолжена работа по проведению квалификационного экзамена и присвоению классных чинов государственным гражданским служащим Томской области.</w:t>
      </w:r>
    </w:p>
    <w:p w:rsidR="00DB374D" w:rsidRPr="00915310" w:rsidRDefault="00DB374D" w:rsidP="00DB374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915310">
        <w:rPr>
          <w:rFonts w:ascii="PT Astra Serif" w:hAnsi="PT Astra Serif" w:cs="Times New Roman"/>
          <w:sz w:val="24"/>
          <w:szCs w:val="24"/>
        </w:rPr>
        <w:t>В качестве экзаменационной процедуры при проведении квалификационного экзамена государственных гражданских служащих используются такие методы оценки профессиональных качеств как тестирование в дистанционном режиме и индивидуальное собеседование.</w:t>
      </w:r>
    </w:p>
    <w:p w:rsidR="00DB374D" w:rsidRPr="00D65F12" w:rsidRDefault="00DB374D" w:rsidP="00DB374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65F12">
        <w:rPr>
          <w:rFonts w:ascii="PT Astra Serif" w:hAnsi="PT Astra Serif" w:cs="Times New Roman"/>
          <w:sz w:val="24"/>
          <w:szCs w:val="24"/>
        </w:rPr>
        <w:t>Сотрудники Департамента в течение отчетного года приняли участие</w:t>
      </w:r>
      <w:r w:rsidRPr="00D65F12">
        <w:rPr>
          <w:rFonts w:ascii="PT Astra Serif" w:hAnsi="PT Astra Serif" w:cs="Times New Roman"/>
          <w:sz w:val="24"/>
          <w:szCs w:val="24"/>
        </w:rPr>
        <w:br/>
        <w:t>в 56</w:t>
      </w:r>
      <w:r w:rsidRPr="00D65F12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D65F12">
        <w:rPr>
          <w:rFonts w:ascii="PT Astra Serif" w:hAnsi="PT Astra Serif" w:cs="Times New Roman"/>
          <w:sz w:val="24"/>
          <w:szCs w:val="24"/>
        </w:rPr>
        <w:t>заседаниях аттестационных комиссий исполнительных органов государственной власти Томской области и государственных органов Томской области в качестве представителя органа по управлению государственной гражданской службой Томской области.</w:t>
      </w:r>
    </w:p>
    <w:p w:rsidR="00DB374D" w:rsidRPr="00C65B03" w:rsidRDefault="00DB374D" w:rsidP="00DB374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65F12">
        <w:rPr>
          <w:rFonts w:ascii="PT Astra Serif" w:hAnsi="PT Astra Serif" w:cs="Times New Roman"/>
          <w:sz w:val="24"/>
          <w:szCs w:val="24"/>
        </w:rPr>
        <w:t xml:space="preserve">В 2021 году классные чины присвоены 494 государственным гражданским служащим, из них первые классные чины государственной гражданской службы Томской области присвоены 214 служащим, очередные – 275 служащим (5 чинов присвоено в порядке поощрения). </w:t>
      </w:r>
      <w:r w:rsidRPr="00C65B03">
        <w:rPr>
          <w:rFonts w:ascii="PT Astra Serif" w:hAnsi="PT Astra Serif" w:cs="Times New Roman"/>
          <w:sz w:val="24"/>
          <w:szCs w:val="24"/>
        </w:rPr>
        <w:t>В том числе 54</w:t>
      </w:r>
      <w:r w:rsidRPr="00C65B03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C65B03">
        <w:rPr>
          <w:rFonts w:ascii="PT Astra Serif" w:hAnsi="PT Astra Serif" w:cs="Times New Roman"/>
          <w:sz w:val="24"/>
          <w:szCs w:val="24"/>
        </w:rPr>
        <w:t xml:space="preserve">государственным служащим классные чины присвоены по результатам проведения квалификационного экзамена.  </w:t>
      </w:r>
    </w:p>
    <w:p w:rsidR="00DB374D" w:rsidRPr="00D65F12" w:rsidRDefault="000D6605" w:rsidP="00DB374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</w:t>
      </w:r>
      <w:r w:rsidRPr="00D65F12">
        <w:rPr>
          <w:rFonts w:ascii="PT Astra Serif" w:hAnsi="PT Astra Serif" w:cs="Times New Roman"/>
          <w:sz w:val="24"/>
          <w:szCs w:val="24"/>
        </w:rPr>
        <w:t xml:space="preserve">родолжена работа по проведению аттестации государственных гражданских служащих Томской области </w:t>
      </w:r>
      <w:r w:rsidR="00DB374D" w:rsidRPr="00D65F12">
        <w:rPr>
          <w:rFonts w:ascii="PT Astra Serif" w:hAnsi="PT Astra Serif" w:cs="Times New Roman"/>
          <w:sz w:val="24"/>
          <w:szCs w:val="24"/>
        </w:rPr>
        <w:t>в Администрации Томской области и исполнительных органах государственной власти Томской области.</w:t>
      </w:r>
    </w:p>
    <w:p w:rsidR="00A3675E" w:rsidRPr="009A5800" w:rsidRDefault="00A3675E" w:rsidP="00A3675E">
      <w:pPr>
        <w:spacing w:after="0" w:line="240" w:lineRule="auto"/>
        <w:ind w:firstLine="709"/>
        <w:jc w:val="both"/>
        <w:rPr>
          <w:rFonts w:ascii="PT Astra Serif" w:hAnsi="PT Astra Serif"/>
        </w:rPr>
      </w:pPr>
      <w:proofErr w:type="gramStart"/>
      <w:r w:rsidRPr="00D65F12">
        <w:rPr>
          <w:rFonts w:ascii="PT Astra Serif" w:hAnsi="PT Astra Serif" w:cs="Calibri"/>
          <w:sz w:val="24"/>
          <w:szCs w:val="24"/>
        </w:rPr>
        <w:t xml:space="preserve">В соответствии с </w:t>
      </w:r>
      <w:r w:rsidRPr="00D65F12">
        <w:rPr>
          <w:rFonts w:ascii="PT Astra Serif" w:hAnsi="PT Astra Serif"/>
          <w:sz w:val="24"/>
          <w:szCs w:val="24"/>
        </w:rPr>
        <w:t>Постановлением Правительства Российской Федерации</w:t>
      </w:r>
      <w:r w:rsidRPr="00D65F12">
        <w:rPr>
          <w:rFonts w:ascii="PT Astra Serif" w:hAnsi="PT Astra Serif"/>
          <w:sz w:val="24"/>
          <w:szCs w:val="24"/>
        </w:rPr>
        <w:br/>
        <w:t xml:space="preserve">от 9 сентября 2020 года № 1387 </w:t>
      </w:r>
      <w:r w:rsidRPr="00D65F12">
        <w:rPr>
          <w:rFonts w:ascii="PT Astra Serif" w:hAnsi="PT Astra Serif" w:cs="PT Astra Serif"/>
          <w:sz w:val="24"/>
          <w:szCs w:val="24"/>
        </w:rPr>
        <w:t xml:space="preserve">«Об утверждении единой методики проведения аттестации государственных гражданских служащих Российской Федерации» Департаментом государственной гражданской службы Администрации Томской области разработаны </w:t>
      </w:r>
      <w:r w:rsidRPr="00D65F12">
        <w:rPr>
          <w:rFonts w:ascii="PT Astra Serif" w:hAnsi="PT Astra Serif"/>
          <w:sz w:val="24"/>
          <w:szCs w:val="24"/>
        </w:rPr>
        <w:t xml:space="preserve">Методические рекомендации в целях практической реализации норм Единой методики при проведении аттестации государственных гражданских служащих Томской области в </w:t>
      </w:r>
      <w:r w:rsidRPr="009A5800">
        <w:rPr>
          <w:rFonts w:ascii="PT Astra Serif" w:hAnsi="PT Astra Serif"/>
          <w:sz w:val="24"/>
          <w:szCs w:val="24"/>
        </w:rPr>
        <w:t>соответствии с требованиями действующего законодательства.</w:t>
      </w:r>
      <w:proofErr w:type="gramEnd"/>
      <w:r w:rsidRPr="009A5800">
        <w:rPr>
          <w:rFonts w:ascii="PT Astra Serif" w:hAnsi="PT Astra Serif"/>
          <w:sz w:val="24"/>
          <w:szCs w:val="24"/>
        </w:rPr>
        <w:t xml:space="preserve"> Особое внимание уделено проведению внеочередной аттестации как методу формирования внутреннего резерва. </w:t>
      </w:r>
      <w:r w:rsidRPr="009A5800">
        <w:rPr>
          <w:rFonts w:ascii="PT Astra Serif" w:hAnsi="PT Astra Serif"/>
        </w:rPr>
        <w:t xml:space="preserve"> </w:t>
      </w:r>
      <w:r w:rsidRPr="009A5800">
        <w:rPr>
          <w:rFonts w:ascii="PT Astra Serif" w:eastAsia="Times New Roman" w:hAnsi="PT Astra Serif" w:cs="Times New Roman"/>
          <w:sz w:val="24"/>
          <w:szCs w:val="24"/>
          <w:lang w:val="x-none" w:eastAsia="x-none"/>
        </w:rPr>
        <w:t>В 2021 году в</w:t>
      </w:r>
      <w:r w:rsidRPr="009A5800">
        <w:rPr>
          <w:rFonts w:ascii="PT Astra Serif" w:eastAsia="PT Astra Serif" w:hAnsi="PT Astra Serif" w:cs="PT Astra Serif"/>
          <w:sz w:val="24"/>
          <w:szCs w:val="24"/>
          <w:lang w:val="x-none" w:eastAsia="x-none"/>
        </w:rPr>
        <w:t xml:space="preserve"> отношении</w:t>
      </w:r>
      <w:r w:rsidRPr="00946E8A">
        <w:rPr>
          <w:rFonts w:ascii="PT Astra Serif" w:eastAsia="PT Astra Serif" w:hAnsi="PT Astra Serif" w:cs="PT Astra Serif"/>
          <w:b/>
          <w:sz w:val="24"/>
          <w:szCs w:val="24"/>
          <w:lang w:val="x-none" w:eastAsia="x-none"/>
        </w:rPr>
        <w:t xml:space="preserve"> 8</w:t>
      </w:r>
      <w:r w:rsidRPr="009A5800">
        <w:rPr>
          <w:rFonts w:ascii="PT Astra Serif" w:eastAsia="PT Astra Serif" w:hAnsi="PT Astra Serif" w:cs="PT Astra Serif"/>
          <w:sz w:val="24"/>
          <w:szCs w:val="24"/>
          <w:lang w:val="x-none" w:eastAsia="x-none"/>
        </w:rPr>
        <w:t xml:space="preserve"> государственных гражданских служащих Томской области проведена внеочередная аттестация с применением комплексной оценки их профессиональной служебной деятельности. </w:t>
      </w:r>
      <w:r w:rsidRPr="009A5800">
        <w:rPr>
          <w:rFonts w:ascii="PT Astra Serif" w:eastAsia="Times New Roman" w:hAnsi="PT Astra Serif" w:cs="Arial"/>
          <w:sz w:val="24"/>
          <w:szCs w:val="24"/>
          <w:lang w:val="x-none" w:eastAsia="ru-RU"/>
        </w:rPr>
        <w:t xml:space="preserve">Все государственные гражданские служащие, прошедшие внеочередную аттестацию, включены в кадровый резерв и назначены в порядке должностного роста. </w:t>
      </w:r>
    </w:p>
    <w:p w:rsidR="00081EE2" w:rsidRPr="00D65F12" w:rsidRDefault="00081EE2" w:rsidP="00081EE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D65F12">
        <w:rPr>
          <w:rFonts w:ascii="PT Astra Serif" w:hAnsi="PT Astra Serif" w:cs="Times New Roman"/>
          <w:sz w:val="24"/>
          <w:szCs w:val="24"/>
        </w:rPr>
        <w:t>Всего в 2021 году аттестованы</w:t>
      </w:r>
      <w:r w:rsidRPr="00D65F12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D65F12">
        <w:rPr>
          <w:rFonts w:ascii="PT Astra Serif" w:hAnsi="PT Astra Serif" w:cs="Times New Roman"/>
          <w:sz w:val="24"/>
          <w:szCs w:val="24"/>
        </w:rPr>
        <w:t>298 (в 2020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D65F12">
        <w:rPr>
          <w:rFonts w:ascii="PT Astra Serif" w:hAnsi="PT Astra Serif" w:cs="Times New Roman"/>
          <w:sz w:val="24"/>
          <w:szCs w:val="24"/>
        </w:rPr>
        <w:t>-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D65F12">
        <w:rPr>
          <w:rFonts w:ascii="PT Astra Serif" w:hAnsi="PT Astra Serif" w:cs="Times New Roman"/>
          <w:sz w:val="24"/>
          <w:szCs w:val="24"/>
        </w:rPr>
        <w:t>317) государственных гражданских служащих Томской области</w:t>
      </w:r>
      <w:r w:rsidR="000D6605">
        <w:rPr>
          <w:rFonts w:ascii="PT Astra Serif" w:hAnsi="PT Astra Serif" w:cs="Times New Roman"/>
          <w:sz w:val="24"/>
          <w:szCs w:val="24"/>
        </w:rPr>
        <w:t xml:space="preserve">, </w:t>
      </w:r>
      <w:r w:rsidRPr="00D65F12">
        <w:rPr>
          <w:rFonts w:ascii="PT Astra Serif" w:hAnsi="PT Astra Serif" w:cs="Times New Roman"/>
          <w:sz w:val="24"/>
          <w:szCs w:val="24"/>
        </w:rPr>
        <w:t>в том числе:</w:t>
      </w:r>
      <w:proofErr w:type="gramEnd"/>
    </w:p>
    <w:p w:rsidR="00081EE2" w:rsidRPr="00D65F12" w:rsidRDefault="00081EE2" w:rsidP="00081EE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65F12">
        <w:rPr>
          <w:rFonts w:ascii="PT Astra Serif" w:hAnsi="PT Astra Serif" w:cs="Times New Roman"/>
          <w:b/>
          <w:sz w:val="24"/>
          <w:szCs w:val="24"/>
        </w:rPr>
        <w:t>255</w:t>
      </w:r>
      <w:r w:rsidRPr="00D65F12">
        <w:rPr>
          <w:rFonts w:ascii="PT Astra Serif" w:hAnsi="PT Astra Serif" w:cs="Times New Roman"/>
          <w:sz w:val="24"/>
          <w:szCs w:val="24"/>
        </w:rPr>
        <w:t xml:space="preserve"> – государственных служащих (85,6%) – соответствуют замещаемой должности государственной гражданской службы;</w:t>
      </w:r>
    </w:p>
    <w:p w:rsidR="00081EE2" w:rsidRPr="000D6605" w:rsidRDefault="00081EE2" w:rsidP="00081EE2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proofErr w:type="gramStart"/>
      <w:r w:rsidRPr="00315565">
        <w:rPr>
          <w:rFonts w:ascii="PT Astra Serif" w:hAnsi="PT Astra Serif" w:cs="Times New Roman"/>
          <w:b/>
          <w:sz w:val="24"/>
          <w:szCs w:val="24"/>
        </w:rPr>
        <w:t>43</w:t>
      </w:r>
      <w:r w:rsidRPr="00315565">
        <w:rPr>
          <w:rFonts w:ascii="PT Astra Serif" w:hAnsi="PT Astra Serif" w:cs="Times New Roman"/>
          <w:sz w:val="24"/>
          <w:szCs w:val="24"/>
        </w:rPr>
        <w:t xml:space="preserve"> – государственных служащих</w:t>
      </w:r>
      <w:r w:rsidR="00AE54A3" w:rsidRPr="00315565">
        <w:rPr>
          <w:rFonts w:ascii="PT Astra Serif" w:hAnsi="PT Astra Serif" w:cs="Times New Roman"/>
          <w:sz w:val="24"/>
          <w:szCs w:val="24"/>
        </w:rPr>
        <w:t xml:space="preserve"> (в том числе прошедших внеочередную аттестацию) </w:t>
      </w:r>
      <w:r w:rsidRPr="00315565">
        <w:rPr>
          <w:rFonts w:ascii="PT Astra Serif" w:hAnsi="PT Astra Serif" w:cs="Times New Roman"/>
          <w:sz w:val="24"/>
          <w:szCs w:val="24"/>
        </w:rPr>
        <w:t>(14,4%) – соответствуют замещаемой должности государственной гражданской службы и рекомендованы к включению в установленном порядке в кадровый резерв для замещения вакантной должности государственной гражданской службы в порядке должностного роста</w:t>
      </w:r>
      <w:r w:rsidR="003920A9" w:rsidRPr="00315565">
        <w:rPr>
          <w:rFonts w:ascii="PT Astra Serif" w:hAnsi="PT Astra Serif" w:cs="Times New Roman"/>
          <w:sz w:val="24"/>
          <w:szCs w:val="24"/>
        </w:rPr>
        <w:t>, из них 14 человек назначены на вышестоящие должности (32,5% от включенных в резерв по результатам аттестации).</w:t>
      </w:r>
      <w:proofErr w:type="gramEnd"/>
    </w:p>
    <w:p w:rsidR="00DB374D" w:rsidRPr="009A5800" w:rsidRDefault="00DB374D" w:rsidP="00C65EFC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hAnsi="PT Astra Serif" w:cs="Times New Roman"/>
          <w:b/>
          <w:i/>
          <w:sz w:val="24"/>
          <w:szCs w:val="24"/>
        </w:rPr>
      </w:pPr>
    </w:p>
    <w:p w:rsidR="0060618E" w:rsidRPr="00726ECE" w:rsidRDefault="00EB683F" w:rsidP="00E22AE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  <w:highlight w:val="yellow"/>
        </w:rPr>
      </w:pPr>
      <w:r w:rsidRPr="00726ECE">
        <w:rPr>
          <w:rFonts w:ascii="PT Astra Serif" w:eastAsia="Calibri" w:hAnsi="PT Astra Serif" w:cs="Times New Roman"/>
          <w:b/>
          <w:bCs/>
          <w:noProof/>
          <w:color w:val="4F81BD"/>
          <w:sz w:val="26"/>
          <w:szCs w:val="26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CFC23" wp14:editId="3E41A168">
                <wp:simplePos x="0" y="0"/>
                <wp:positionH relativeFrom="column">
                  <wp:posOffset>91440</wp:posOffset>
                </wp:positionH>
                <wp:positionV relativeFrom="paragraph">
                  <wp:posOffset>154940</wp:posOffset>
                </wp:positionV>
                <wp:extent cx="5810250" cy="952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pt,12.2pt" to="464.7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" strokecolor="#4a7ebb"/>
            </w:pict>
          </mc:Fallback>
        </mc:AlternateContent>
      </w:r>
    </w:p>
    <w:p w:rsidR="00EB683F" w:rsidRPr="00585201" w:rsidRDefault="00EB683F" w:rsidP="00BA48CC">
      <w:pPr>
        <w:tabs>
          <w:tab w:val="left" w:pos="0"/>
          <w:tab w:val="left" w:pos="4962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</w:pPr>
      <w:r w:rsidRPr="00585201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  <w:t xml:space="preserve">Формирование и использование кадровых резервов органов исполнительной власти Томской области </w:t>
      </w:r>
    </w:p>
    <w:p w:rsidR="00DB374D" w:rsidRPr="00915310" w:rsidRDefault="00DB374D" w:rsidP="00DB374D">
      <w:pPr>
        <w:tabs>
          <w:tab w:val="left" w:pos="0"/>
          <w:tab w:val="left" w:pos="4962"/>
        </w:tabs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proofErr w:type="gramStart"/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>В 202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1</w:t>
      </w:r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году Департаментом государственной гражданской службы Администрации Томской области 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совместно с руководителями кадровых служб исполнительных органов государственной власти Томской области продолжена работа по </w:t>
      </w:r>
      <w:r w:rsidRPr="002659D4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формированию и </w:t>
      </w:r>
      <w:r w:rsidRPr="002659D4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использованию кадрового резерва Томской области, а также по оценке эффективности работы с лицами, состоящими в кадровых резервах Томской области</w:t>
      </w:r>
      <w:r w:rsidR="000D6605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2659D4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в соответствии с </w:t>
      </w:r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>разработан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н</w:t>
      </w:r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>ы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ми в 2020 году</w:t>
      </w:r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Методически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ми</w:t>
      </w:r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рекомендаци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ями</w:t>
      </w:r>
      <w:r w:rsidRPr="00915310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. </w:t>
      </w:r>
      <w:proofErr w:type="gramEnd"/>
    </w:p>
    <w:p w:rsidR="00DB374D" w:rsidRPr="00915310" w:rsidRDefault="00DB374D" w:rsidP="00DB374D">
      <w:pPr>
        <w:tabs>
          <w:tab w:val="left" w:pos="567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15310">
        <w:rPr>
          <w:rFonts w:ascii="PT Astra Serif" w:eastAsia="Calibri" w:hAnsi="PT Astra Serif" w:cs="Times New Roman"/>
          <w:sz w:val="24"/>
          <w:szCs w:val="24"/>
        </w:rPr>
        <w:t>Так, в целях обеспечения оперативного (своевременного) замещения вакантных должностей государственной гражданской службы, исполнительными органами государственной власти Томской области за период 202</w:t>
      </w:r>
      <w:r>
        <w:rPr>
          <w:rFonts w:ascii="PT Astra Serif" w:eastAsia="Calibri" w:hAnsi="PT Astra Serif" w:cs="Times New Roman"/>
          <w:sz w:val="24"/>
          <w:szCs w:val="24"/>
        </w:rPr>
        <w:t>1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года проведены </w:t>
      </w:r>
      <w:r w:rsidRPr="000D6605">
        <w:rPr>
          <w:rFonts w:ascii="PT Astra Serif" w:eastAsia="Calibri" w:hAnsi="PT Astra Serif" w:cs="Times New Roman"/>
          <w:b/>
          <w:sz w:val="24"/>
          <w:szCs w:val="24"/>
        </w:rPr>
        <w:t>113</w:t>
      </w:r>
      <w:r>
        <w:rPr>
          <w:rFonts w:ascii="PT Astra Serif" w:eastAsia="Calibri" w:hAnsi="PT Astra Serif" w:cs="Times New Roman"/>
          <w:sz w:val="24"/>
          <w:szCs w:val="24"/>
        </w:rPr>
        <w:t xml:space="preserve"> конкурсов (в 2020 году </w:t>
      </w:r>
      <w:r w:rsidRPr="000D6605">
        <w:rPr>
          <w:rFonts w:ascii="PT Astra Serif" w:eastAsia="Calibri" w:hAnsi="PT Astra Serif" w:cs="Times New Roman"/>
          <w:sz w:val="24"/>
          <w:szCs w:val="24"/>
        </w:rPr>
        <w:t>- 76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конкурсов</w:t>
      </w:r>
      <w:r>
        <w:rPr>
          <w:rFonts w:ascii="PT Astra Serif" w:eastAsia="Calibri" w:hAnsi="PT Astra Serif" w:cs="Times New Roman"/>
          <w:sz w:val="24"/>
          <w:szCs w:val="24"/>
        </w:rPr>
        <w:t xml:space="preserve">) 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на включение в кадровые резервы для замещения должностей главной, ведущей и старшей групп. По итогам проведенных конкурсов, а также по результатам аттестации в кадровые резервы органов государственной власти Томской области включены </w:t>
      </w:r>
      <w:r>
        <w:rPr>
          <w:rFonts w:ascii="PT Astra Serif" w:eastAsia="Calibri" w:hAnsi="PT Astra Serif" w:cs="Times New Roman"/>
          <w:sz w:val="24"/>
          <w:szCs w:val="24"/>
        </w:rPr>
        <w:t xml:space="preserve">387 (в 2020 - </w:t>
      </w:r>
      <w:r w:rsidRPr="00D65F12">
        <w:rPr>
          <w:rFonts w:ascii="PT Astra Serif" w:eastAsia="Calibri" w:hAnsi="PT Astra Serif" w:cs="Times New Roman"/>
          <w:sz w:val="24"/>
          <w:szCs w:val="24"/>
        </w:rPr>
        <w:t>297</w:t>
      </w:r>
      <w:r>
        <w:rPr>
          <w:rFonts w:ascii="PT Astra Serif" w:eastAsia="Calibri" w:hAnsi="PT Astra Serif" w:cs="Times New Roman"/>
          <w:sz w:val="24"/>
          <w:szCs w:val="24"/>
        </w:rPr>
        <w:t>)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человек</w:t>
      </w:r>
      <w:r>
        <w:rPr>
          <w:rFonts w:ascii="PT Astra Serif" w:eastAsia="Calibri" w:hAnsi="PT Astra Serif" w:cs="Times New Roman"/>
          <w:sz w:val="24"/>
          <w:szCs w:val="24"/>
        </w:rPr>
        <w:t>.</w:t>
      </w:r>
    </w:p>
    <w:p w:rsidR="00DB374D" w:rsidRDefault="00DB374D" w:rsidP="00DB374D">
      <w:pPr>
        <w:tabs>
          <w:tab w:val="left" w:pos="567"/>
        </w:tabs>
        <w:spacing w:before="60" w:after="60" w:line="240" w:lineRule="auto"/>
        <w:ind w:firstLine="567"/>
        <w:jc w:val="right"/>
        <w:rPr>
          <w:rFonts w:ascii="PT Astra Serif" w:eastAsia="Calibri" w:hAnsi="PT Astra Serif" w:cs="Times New Roman"/>
          <w:i/>
        </w:rPr>
      </w:pPr>
    </w:p>
    <w:p w:rsidR="00DB374D" w:rsidRPr="0039606F" w:rsidRDefault="00DB374D" w:rsidP="00DB374D">
      <w:pPr>
        <w:tabs>
          <w:tab w:val="left" w:pos="567"/>
        </w:tabs>
        <w:spacing w:before="60" w:after="60" w:line="240" w:lineRule="auto"/>
        <w:ind w:firstLine="567"/>
        <w:jc w:val="right"/>
        <w:rPr>
          <w:rFonts w:ascii="PT Astra Serif" w:eastAsia="Calibri" w:hAnsi="PT Astra Serif" w:cs="Times New Roman"/>
          <w:i/>
        </w:rPr>
      </w:pPr>
      <w:r w:rsidRPr="0039606F">
        <w:rPr>
          <w:rFonts w:ascii="PT Astra Serif" w:eastAsia="Calibri" w:hAnsi="PT Astra Serif" w:cs="Times New Roman"/>
          <w:i/>
        </w:rPr>
        <w:t xml:space="preserve">Таблица 3 Формирование кадровых резервов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20"/>
        <w:gridCol w:w="1276"/>
        <w:gridCol w:w="1276"/>
        <w:gridCol w:w="1099"/>
      </w:tblGrid>
      <w:tr w:rsidR="00DB374D" w:rsidRPr="00915310" w:rsidTr="00DB374D">
        <w:trPr>
          <w:trHeight w:val="397"/>
        </w:trPr>
        <w:tc>
          <w:tcPr>
            <w:tcW w:w="5920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both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 xml:space="preserve">Основания </w:t>
            </w:r>
          </w:p>
        </w:tc>
        <w:tc>
          <w:tcPr>
            <w:tcW w:w="1276" w:type="dxa"/>
          </w:tcPr>
          <w:p w:rsidR="00DB374D" w:rsidRPr="00D65F12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D65F12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2019</w:t>
            </w:r>
          </w:p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(чел.)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</w:t>
            </w:r>
            <w:r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</w:t>
            </w:r>
          </w:p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(чел.)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202</w:t>
            </w:r>
            <w:r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1</w:t>
            </w:r>
          </w:p>
          <w:p w:rsidR="00DB374D" w:rsidRPr="00915310" w:rsidRDefault="00DB374D" w:rsidP="00DB374D">
            <w:pPr>
              <w:tabs>
                <w:tab w:val="left" w:pos="567"/>
              </w:tabs>
              <w:jc w:val="center"/>
              <w:rPr>
                <w:rFonts w:ascii="PT Astra Serif" w:eastAsia="Calibri" w:hAnsi="PT Astra Serif" w:cs="Times New Roman"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i/>
                <w:sz w:val="24"/>
                <w:szCs w:val="24"/>
              </w:rPr>
              <w:t>(чел.)</w:t>
            </w:r>
          </w:p>
        </w:tc>
      </w:tr>
      <w:tr w:rsidR="00DB374D" w:rsidRPr="00915310" w:rsidTr="00DB374D">
        <w:trPr>
          <w:trHeight w:val="397"/>
        </w:trPr>
        <w:tc>
          <w:tcPr>
            <w:tcW w:w="5920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both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По результатам конкурсов, из них</w:t>
            </w:r>
            <w:r w:rsidRPr="00915310">
              <w:rPr>
                <w:rFonts w:ascii="PT Astra Serif" w:hAnsi="PT Astra Serif"/>
                <w:b/>
                <w:i/>
              </w:rPr>
              <w:t xml:space="preserve"> дл</w:t>
            </w: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 xml:space="preserve">я замещения должностей: 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379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248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341</w:t>
            </w:r>
          </w:p>
        </w:tc>
      </w:tr>
      <w:tr w:rsidR="00DB374D" w:rsidRPr="00915310" w:rsidTr="00DB374D">
        <w:trPr>
          <w:trHeight w:val="272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>высшей группы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</w:t>
            </w:r>
          </w:p>
        </w:tc>
      </w:tr>
      <w:tr w:rsidR="00DB374D" w:rsidRPr="00915310" w:rsidTr="00DB374D">
        <w:trPr>
          <w:trHeight w:val="135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 xml:space="preserve">главной группы 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15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36</w:t>
            </w:r>
          </w:p>
        </w:tc>
      </w:tr>
      <w:tr w:rsidR="00DB374D" w:rsidRPr="00915310" w:rsidTr="00DB374D">
        <w:trPr>
          <w:trHeight w:val="156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>ведущей группы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123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70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108</w:t>
            </w:r>
          </w:p>
        </w:tc>
      </w:tr>
      <w:tr w:rsidR="00DB374D" w:rsidRPr="00915310" w:rsidTr="00DB374D">
        <w:trPr>
          <w:trHeight w:val="176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>старшей группы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208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163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197</w:t>
            </w:r>
          </w:p>
        </w:tc>
      </w:tr>
      <w:tr w:rsidR="00DB374D" w:rsidRPr="00915310" w:rsidTr="00DB374D">
        <w:trPr>
          <w:trHeight w:val="397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hAnsi="PT Astra Serif"/>
                <w:b/>
                <w:i/>
                <w:sz w:val="24"/>
                <w:szCs w:val="24"/>
              </w:rPr>
              <w:t>По результатам аттестации в порядке должностного роста для замещения должностей: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59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49</w:t>
            </w:r>
          </w:p>
        </w:tc>
        <w:tc>
          <w:tcPr>
            <w:tcW w:w="1099" w:type="dxa"/>
          </w:tcPr>
          <w:p w:rsidR="00DB374D" w:rsidRPr="00915310" w:rsidRDefault="00DB374D" w:rsidP="003920A9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</w:pPr>
            <w:r w:rsidRPr="00315565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4</w:t>
            </w:r>
            <w:r w:rsidR="003920A9" w:rsidRPr="00315565">
              <w:rPr>
                <w:rFonts w:ascii="PT Astra Serif" w:eastAsia="Calibri" w:hAnsi="PT Astra Serif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DB374D" w:rsidRPr="00915310" w:rsidTr="00DB374D">
        <w:trPr>
          <w:trHeight w:val="126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>высшей группы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</w:t>
            </w:r>
          </w:p>
        </w:tc>
      </w:tr>
      <w:tr w:rsidR="00DB374D" w:rsidRPr="00915310" w:rsidTr="00DB374D">
        <w:trPr>
          <w:trHeight w:val="77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 xml:space="preserve">главной группы 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21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11</w:t>
            </w:r>
          </w:p>
        </w:tc>
      </w:tr>
      <w:tr w:rsidR="00DB374D" w:rsidRPr="00915310" w:rsidTr="00DB374D">
        <w:trPr>
          <w:trHeight w:val="120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>ведущей группы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19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31</w:t>
            </w:r>
          </w:p>
        </w:tc>
      </w:tr>
      <w:tr w:rsidR="00DB374D" w:rsidRPr="00915310" w:rsidTr="00DB374D">
        <w:trPr>
          <w:trHeight w:val="126"/>
        </w:trPr>
        <w:tc>
          <w:tcPr>
            <w:tcW w:w="5920" w:type="dxa"/>
          </w:tcPr>
          <w:p w:rsidR="00DB374D" w:rsidRPr="00915310" w:rsidRDefault="00DB374D" w:rsidP="00DB374D">
            <w:pPr>
              <w:spacing w:before="40" w:after="40"/>
              <w:rPr>
                <w:rFonts w:ascii="PT Astra Serif" w:hAnsi="PT Astra Serif"/>
                <w:sz w:val="24"/>
                <w:szCs w:val="24"/>
              </w:rPr>
            </w:pPr>
            <w:r w:rsidRPr="00915310">
              <w:rPr>
                <w:rFonts w:ascii="PT Astra Serif" w:hAnsi="PT Astra Serif"/>
                <w:sz w:val="24"/>
                <w:szCs w:val="24"/>
              </w:rPr>
              <w:t>старшей группы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eastAsia="Calibri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</w:tcPr>
          <w:p w:rsidR="00DB374D" w:rsidRPr="00915310" w:rsidRDefault="00DB374D" w:rsidP="00DB374D">
            <w:pPr>
              <w:tabs>
                <w:tab w:val="left" w:pos="567"/>
              </w:tabs>
              <w:spacing w:before="40" w:after="4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3</w:t>
            </w:r>
          </w:p>
        </w:tc>
      </w:tr>
    </w:tbl>
    <w:p w:rsidR="00DB374D" w:rsidRPr="00915310" w:rsidRDefault="00DB374D" w:rsidP="00DB374D">
      <w:pPr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color w:val="632423" w:themeColor="accent2" w:themeShade="80"/>
          <w:sz w:val="24"/>
          <w:szCs w:val="24"/>
        </w:rPr>
      </w:pPr>
    </w:p>
    <w:p w:rsidR="00DB374D" w:rsidRPr="00915310" w:rsidRDefault="00DB374D" w:rsidP="00DB374D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915310">
        <w:rPr>
          <w:rFonts w:ascii="PT Astra Serif" w:hAnsi="PT Astra Serif" w:cs="Times New Roman"/>
          <w:sz w:val="24"/>
          <w:szCs w:val="24"/>
        </w:rPr>
        <w:t xml:space="preserve">На </w:t>
      </w:r>
      <w:r w:rsidR="00EA54F4">
        <w:rPr>
          <w:rFonts w:ascii="PT Astra Serif" w:hAnsi="PT Astra Serif" w:cs="Times New Roman"/>
          <w:sz w:val="24"/>
          <w:szCs w:val="24"/>
        </w:rPr>
        <w:t>начало</w:t>
      </w:r>
      <w:r>
        <w:rPr>
          <w:rFonts w:ascii="PT Astra Serif" w:hAnsi="PT Astra Serif" w:cs="Times New Roman"/>
          <w:sz w:val="24"/>
          <w:szCs w:val="24"/>
        </w:rPr>
        <w:t xml:space="preserve"> 20</w:t>
      </w:r>
      <w:r w:rsidR="00EA54F4">
        <w:rPr>
          <w:rFonts w:ascii="PT Astra Serif" w:hAnsi="PT Astra Serif" w:cs="Times New Roman"/>
          <w:sz w:val="24"/>
          <w:szCs w:val="24"/>
        </w:rPr>
        <w:t>22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915310">
        <w:rPr>
          <w:rFonts w:ascii="PT Astra Serif" w:hAnsi="PT Astra Serif" w:cs="Times New Roman"/>
          <w:sz w:val="24"/>
          <w:szCs w:val="24"/>
        </w:rPr>
        <w:t xml:space="preserve">года в кадровом резерве Томской области состояли </w:t>
      </w:r>
      <w:r>
        <w:rPr>
          <w:rFonts w:ascii="PT Astra Serif" w:hAnsi="PT Astra Serif" w:cs="Times New Roman"/>
          <w:sz w:val="24"/>
          <w:szCs w:val="24"/>
        </w:rPr>
        <w:t>292</w:t>
      </w:r>
      <w:r w:rsidRPr="00915310">
        <w:rPr>
          <w:rFonts w:ascii="PT Astra Serif" w:hAnsi="PT Astra Serif" w:cs="Times New Roman"/>
          <w:sz w:val="24"/>
          <w:szCs w:val="24"/>
        </w:rPr>
        <w:t xml:space="preserve"> человек</w:t>
      </w:r>
      <w:r>
        <w:rPr>
          <w:rFonts w:ascii="PT Astra Serif" w:hAnsi="PT Astra Serif" w:cs="Times New Roman"/>
          <w:sz w:val="24"/>
          <w:szCs w:val="24"/>
        </w:rPr>
        <w:t>а</w:t>
      </w:r>
      <w:r w:rsidRPr="00915310">
        <w:rPr>
          <w:rFonts w:ascii="PT Astra Serif" w:hAnsi="PT Astra Serif" w:cs="Times New Roman"/>
          <w:sz w:val="24"/>
          <w:szCs w:val="24"/>
        </w:rPr>
        <w:t xml:space="preserve">, в том числе для замещения должностей государственной гражданской службы высшей группы – </w:t>
      </w:r>
      <w:r w:rsidRPr="00D65F12">
        <w:rPr>
          <w:rFonts w:ascii="PT Astra Serif" w:hAnsi="PT Astra Serif" w:cs="Times New Roman"/>
          <w:b/>
          <w:sz w:val="24"/>
          <w:szCs w:val="24"/>
        </w:rPr>
        <w:t>4</w:t>
      </w:r>
      <w:r w:rsidRPr="00915310">
        <w:rPr>
          <w:rFonts w:ascii="PT Astra Serif" w:hAnsi="PT Astra Serif" w:cs="Times New Roman"/>
          <w:sz w:val="24"/>
          <w:szCs w:val="24"/>
        </w:rPr>
        <w:t xml:space="preserve"> человек</w:t>
      </w:r>
      <w:r>
        <w:rPr>
          <w:rFonts w:ascii="PT Astra Serif" w:hAnsi="PT Astra Serif" w:cs="Times New Roman"/>
          <w:sz w:val="24"/>
          <w:szCs w:val="24"/>
        </w:rPr>
        <w:t>а</w:t>
      </w:r>
      <w:r w:rsidRPr="00915310">
        <w:rPr>
          <w:rFonts w:ascii="PT Astra Serif" w:hAnsi="PT Astra Serif" w:cs="Times New Roman"/>
          <w:sz w:val="24"/>
          <w:szCs w:val="24"/>
        </w:rPr>
        <w:t xml:space="preserve">, для замещения должностей главной группы – </w:t>
      </w:r>
      <w:r w:rsidRPr="00915310">
        <w:rPr>
          <w:rFonts w:ascii="PT Astra Serif" w:hAnsi="PT Astra Serif" w:cs="Times New Roman"/>
          <w:b/>
          <w:sz w:val="24"/>
          <w:szCs w:val="24"/>
        </w:rPr>
        <w:t>1</w:t>
      </w:r>
      <w:r>
        <w:rPr>
          <w:rFonts w:ascii="PT Astra Serif" w:hAnsi="PT Astra Serif" w:cs="Times New Roman"/>
          <w:b/>
          <w:sz w:val="24"/>
          <w:szCs w:val="24"/>
        </w:rPr>
        <w:t>13</w:t>
      </w:r>
      <w:r w:rsidRPr="00915310">
        <w:rPr>
          <w:rFonts w:ascii="PT Astra Serif" w:hAnsi="PT Astra Serif" w:cs="Times New Roman"/>
          <w:sz w:val="24"/>
          <w:szCs w:val="24"/>
        </w:rPr>
        <w:t xml:space="preserve"> человек, для замещения должностей ведущей группы – </w:t>
      </w:r>
      <w:r w:rsidRPr="00915310">
        <w:rPr>
          <w:rFonts w:ascii="PT Astra Serif" w:hAnsi="PT Astra Serif" w:cs="Times New Roman"/>
          <w:b/>
          <w:sz w:val="24"/>
          <w:szCs w:val="24"/>
        </w:rPr>
        <w:t>1</w:t>
      </w:r>
      <w:r>
        <w:rPr>
          <w:rFonts w:ascii="PT Astra Serif" w:hAnsi="PT Astra Serif" w:cs="Times New Roman"/>
          <w:b/>
          <w:sz w:val="24"/>
          <w:szCs w:val="24"/>
        </w:rPr>
        <w:t>75</w:t>
      </w:r>
      <w:r w:rsidRPr="00915310">
        <w:rPr>
          <w:rFonts w:ascii="PT Astra Serif" w:hAnsi="PT Astra Serif" w:cs="Times New Roman"/>
          <w:sz w:val="24"/>
          <w:szCs w:val="24"/>
        </w:rPr>
        <w:t xml:space="preserve"> человек.</w:t>
      </w:r>
    </w:p>
    <w:p w:rsidR="00DB374D" w:rsidRPr="00915310" w:rsidRDefault="00DB374D" w:rsidP="00DB374D">
      <w:pPr>
        <w:pStyle w:val="a5"/>
        <w:spacing w:after="0" w:line="240" w:lineRule="auto"/>
        <w:ind w:left="0" w:firstLine="567"/>
        <w:jc w:val="both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915310">
        <w:rPr>
          <w:rFonts w:ascii="PT Astra Serif" w:eastAsia="Calibri" w:hAnsi="PT Astra Serif" w:cs="Times New Roman"/>
          <w:sz w:val="24"/>
          <w:szCs w:val="24"/>
        </w:rPr>
        <w:t xml:space="preserve">За </w:t>
      </w:r>
      <w:r>
        <w:rPr>
          <w:rFonts w:ascii="PT Astra Serif" w:eastAsia="Calibri" w:hAnsi="PT Astra Serif" w:cs="Times New Roman"/>
          <w:sz w:val="24"/>
          <w:szCs w:val="24"/>
        </w:rPr>
        <w:t xml:space="preserve">2021 год 206 вакантных должностей </w:t>
      </w:r>
      <w:r w:rsidRPr="00915310">
        <w:rPr>
          <w:rFonts w:ascii="PT Astra Serif" w:eastAsia="Calibri" w:hAnsi="PT Astra Serif" w:cs="Times New Roman"/>
          <w:sz w:val="24"/>
          <w:szCs w:val="24"/>
        </w:rPr>
        <w:t>государственной гражданской службы замещены из кадровых резервов исполнительных органов государственной власти  Томской области</w:t>
      </w:r>
      <w:r>
        <w:rPr>
          <w:rFonts w:ascii="PT Astra Serif" w:eastAsia="Calibri" w:hAnsi="PT Astra Serif" w:cs="Times New Roman"/>
          <w:sz w:val="24"/>
          <w:szCs w:val="24"/>
        </w:rPr>
        <w:t xml:space="preserve"> (в </w:t>
      </w:r>
      <w:r w:rsidRPr="007B611E">
        <w:rPr>
          <w:rFonts w:ascii="PT Astra Serif" w:eastAsia="Calibri" w:hAnsi="PT Astra Serif" w:cs="Times New Roman"/>
          <w:sz w:val="24"/>
          <w:szCs w:val="24"/>
        </w:rPr>
        <w:t xml:space="preserve">2020 год </w:t>
      </w:r>
      <w:r>
        <w:rPr>
          <w:rFonts w:ascii="PT Astra Serif" w:eastAsia="Calibri" w:hAnsi="PT Astra Serif" w:cs="Times New Roman"/>
          <w:sz w:val="24"/>
          <w:szCs w:val="24"/>
        </w:rPr>
        <w:t>– 148)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3920A9">
        <w:rPr>
          <w:rFonts w:ascii="PT Astra Serif" w:eastAsia="Calibri" w:hAnsi="PT Astra Serif" w:cs="Times New Roman"/>
          <w:sz w:val="24"/>
          <w:szCs w:val="24"/>
        </w:rPr>
        <w:t xml:space="preserve">что составляет 59 % от количества всех назначений на вакантные должности по различным основаниям. </w:t>
      </w:r>
      <w:r w:rsidRPr="003920A9">
        <w:rPr>
          <w:rFonts w:ascii="PT Astra Serif" w:eastAsia="Calibri" w:hAnsi="PT Astra Serif" w:cs="Times New Roman"/>
          <w:b/>
          <w:sz w:val="24"/>
          <w:szCs w:val="24"/>
        </w:rPr>
        <w:t>36</w:t>
      </w:r>
      <w:r w:rsidRPr="003920A9">
        <w:rPr>
          <w:rFonts w:ascii="PT Astra Serif" w:eastAsia="Calibri" w:hAnsi="PT Astra Serif" w:cs="Times New Roman"/>
          <w:sz w:val="24"/>
          <w:szCs w:val="24"/>
        </w:rPr>
        <w:t xml:space="preserve"> должностей замещены из кадрового</w:t>
      </w:r>
      <w:r>
        <w:rPr>
          <w:rFonts w:ascii="PT Astra Serif" w:eastAsia="Calibri" w:hAnsi="PT Astra Serif" w:cs="Times New Roman"/>
          <w:sz w:val="24"/>
          <w:szCs w:val="24"/>
        </w:rPr>
        <w:t xml:space="preserve"> резерва Томской области, что составляет 17,5% от всех должностей, замещенных из кадровых резервов Томской области (в 2020 году этот</w:t>
      </w:r>
      <w:proofErr w:type="gramEnd"/>
      <w:r>
        <w:rPr>
          <w:rFonts w:ascii="PT Astra Serif" w:eastAsia="Calibri" w:hAnsi="PT Astra Serif" w:cs="Times New Roman"/>
          <w:sz w:val="24"/>
          <w:szCs w:val="24"/>
        </w:rPr>
        <w:t xml:space="preserve"> показатель составлял 23%)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.  </w:t>
      </w:r>
    </w:p>
    <w:p w:rsidR="00DB374D" w:rsidRDefault="00DB374D" w:rsidP="00BA48CC">
      <w:pPr>
        <w:tabs>
          <w:tab w:val="left" w:pos="0"/>
          <w:tab w:val="left" w:pos="4962"/>
        </w:tabs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highlight w:val="yellow"/>
          <w:lang w:eastAsia="ru-RU"/>
        </w:rPr>
      </w:pPr>
    </w:p>
    <w:p w:rsidR="00DB374D" w:rsidRDefault="00EA54F4" w:rsidP="00BA48CC">
      <w:pPr>
        <w:tabs>
          <w:tab w:val="left" w:pos="0"/>
          <w:tab w:val="left" w:pos="4962"/>
        </w:tabs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highlight w:val="yellow"/>
          <w:lang w:eastAsia="ru-RU"/>
        </w:rPr>
      </w:pPr>
      <w:r w:rsidRPr="00726ECE">
        <w:rPr>
          <w:rFonts w:ascii="PT Astra Serif" w:eastAsia="Calibri" w:hAnsi="PT Astra Serif" w:cs="Times New Roman"/>
          <w:b/>
          <w:bCs/>
          <w:noProof/>
          <w:color w:val="4F81BD"/>
          <w:sz w:val="26"/>
          <w:szCs w:val="26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D9F2B0" wp14:editId="224036F6">
                <wp:simplePos x="0" y="0"/>
                <wp:positionH relativeFrom="column">
                  <wp:posOffset>94556</wp:posOffset>
                </wp:positionH>
                <wp:positionV relativeFrom="paragraph">
                  <wp:posOffset>109353</wp:posOffset>
                </wp:positionV>
                <wp:extent cx="5810250" cy="9525"/>
                <wp:effectExtent l="0" t="0" r="19050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8.6pt" to="464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" strokecolor="#4a7ebb"/>
            </w:pict>
          </mc:Fallback>
        </mc:AlternateContent>
      </w:r>
    </w:p>
    <w:p w:rsidR="00915310" w:rsidRPr="00585201" w:rsidRDefault="00C13510" w:rsidP="00325DF2">
      <w:pPr>
        <w:keepNext/>
        <w:keepLines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</w:pPr>
      <w:bookmarkStart w:id="4" w:name="_Toc3281849"/>
      <w:r w:rsidRPr="00585201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  <w:t>Совершенствование системы профессионального развития государственных гражданских служащих Томской области, повышение их профессионализма и компетентности</w:t>
      </w:r>
      <w:bookmarkEnd w:id="4"/>
    </w:p>
    <w:p w:rsidR="00513F1B" w:rsidRPr="00915310" w:rsidRDefault="00513F1B" w:rsidP="00513F1B">
      <w:pPr>
        <w:tabs>
          <w:tab w:val="left" w:pos="0"/>
          <w:tab w:val="left" w:pos="851"/>
          <w:tab w:val="left" w:pos="4962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915310">
        <w:rPr>
          <w:rFonts w:ascii="PT Astra Serif" w:hAnsi="PT Astra Serif"/>
          <w:sz w:val="24"/>
          <w:szCs w:val="24"/>
        </w:rPr>
        <w:t xml:space="preserve">В </w:t>
      </w:r>
      <w:r>
        <w:rPr>
          <w:rFonts w:ascii="PT Astra Serif" w:hAnsi="PT Astra Serif"/>
          <w:sz w:val="24"/>
          <w:szCs w:val="24"/>
        </w:rPr>
        <w:t xml:space="preserve">условиях 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сложившейся в стране санитарно-эпидемиологической ситуации, </w:t>
      </w:r>
      <w:r w:rsidRPr="001563B4">
        <w:rPr>
          <w:rFonts w:ascii="PT Astra Serif" w:eastAsia="Times New Roman" w:hAnsi="PT Astra Serif" w:cs="Times New Roman"/>
          <w:sz w:val="24"/>
          <w:szCs w:val="24"/>
          <w:lang w:eastAsia="ru-RU"/>
        </w:rPr>
        <w:t>связанной с распространением новой коронавирусной инфекции</w:t>
      </w:r>
      <w:r w:rsidRPr="001563B4">
        <w:rPr>
          <w:rFonts w:ascii="PT Astra Serif" w:hAnsi="PT Astra Serif"/>
          <w:sz w:val="24"/>
          <w:szCs w:val="24"/>
        </w:rPr>
        <w:t>, в 2021 году в рамках системы профессионального развития служащих Томской области была продолжена работа по внедрение электронного обучения и применению дистанционных технологий</w:t>
      </w:r>
      <w:r w:rsidRPr="001563B4">
        <w:rPr>
          <w:rFonts w:ascii="PT Astra Serif" w:hAnsi="PT Astra Serif"/>
          <w:sz w:val="24"/>
          <w:szCs w:val="24"/>
        </w:rPr>
        <w:br/>
        <w:t>при организации образовательных мероприятий.</w:t>
      </w:r>
    </w:p>
    <w:p w:rsidR="00513F1B" w:rsidRPr="00721776" w:rsidRDefault="00513F1B" w:rsidP="00513F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915310">
        <w:rPr>
          <w:rFonts w:ascii="PT Astra Serif" w:hAnsi="PT Astra Serif"/>
          <w:sz w:val="24"/>
          <w:szCs w:val="24"/>
        </w:rPr>
        <w:t>В 202</w:t>
      </w:r>
      <w:r>
        <w:rPr>
          <w:rFonts w:ascii="PT Astra Serif" w:hAnsi="PT Astra Serif"/>
          <w:sz w:val="24"/>
          <w:szCs w:val="24"/>
        </w:rPr>
        <w:t>1</w:t>
      </w:r>
      <w:r w:rsidRPr="00915310">
        <w:rPr>
          <w:rFonts w:ascii="PT Astra Serif" w:hAnsi="PT Astra Serif"/>
          <w:sz w:val="24"/>
          <w:szCs w:val="24"/>
        </w:rPr>
        <w:t xml:space="preserve"> году в образовательных мероприятиях приняли участие</w:t>
      </w:r>
      <w:r>
        <w:rPr>
          <w:rFonts w:ascii="PT Astra Serif" w:hAnsi="PT Astra Serif"/>
          <w:sz w:val="24"/>
          <w:szCs w:val="24"/>
        </w:rPr>
        <w:br/>
      </w:r>
      <w:r w:rsidRPr="00915310">
        <w:rPr>
          <w:rFonts w:ascii="PT Astra Serif" w:hAnsi="PT Astra Serif"/>
          <w:b/>
          <w:sz w:val="24"/>
          <w:szCs w:val="24"/>
        </w:rPr>
        <w:t>1</w:t>
      </w:r>
      <w:r>
        <w:rPr>
          <w:rFonts w:ascii="PT Astra Serif" w:hAnsi="PT Astra Serif"/>
          <w:b/>
          <w:sz w:val="24"/>
          <w:szCs w:val="24"/>
        </w:rPr>
        <w:t>314</w:t>
      </w:r>
      <w:r w:rsidRPr="00915310">
        <w:rPr>
          <w:rFonts w:ascii="PT Astra Serif" w:hAnsi="PT Astra Serif"/>
          <w:b/>
          <w:sz w:val="24"/>
          <w:szCs w:val="24"/>
        </w:rPr>
        <w:t xml:space="preserve"> </w:t>
      </w:r>
      <w:r w:rsidRPr="00915310">
        <w:rPr>
          <w:rFonts w:ascii="PT Astra Serif" w:hAnsi="PT Astra Serif"/>
          <w:sz w:val="24"/>
          <w:szCs w:val="24"/>
        </w:rPr>
        <w:t xml:space="preserve">государственных гражданских служащих Томской области, из них </w:t>
      </w:r>
      <w:r>
        <w:rPr>
          <w:rFonts w:ascii="PT Astra Serif" w:hAnsi="PT Astra Serif"/>
          <w:sz w:val="24"/>
          <w:szCs w:val="24"/>
        </w:rPr>
        <w:t>664</w:t>
      </w:r>
      <w:r w:rsidRPr="00915310">
        <w:rPr>
          <w:rFonts w:ascii="PT Astra Serif" w:hAnsi="PT Astra Serif"/>
          <w:sz w:val="24"/>
          <w:szCs w:val="24"/>
        </w:rPr>
        <w:t xml:space="preserve"> человек</w:t>
      </w:r>
      <w:r w:rsidR="000D6605">
        <w:rPr>
          <w:rFonts w:ascii="PT Astra Serif" w:hAnsi="PT Astra Serif"/>
          <w:sz w:val="24"/>
          <w:szCs w:val="24"/>
        </w:rPr>
        <w:t xml:space="preserve"> </w:t>
      </w:r>
      <w:r w:rsidR="000D6605">
        <w:rPr>
          <w:rFonts w:ascii="PT Astra Serif" w:hAnsi="PT Astra Serif"/>
          <w:sz w:val="24"/>
          <w:szCs w:val="24"/>
        </w:rPr>
        <w:lastRenderedPageBreak/>
        <w:t xml:space="preserve">прошли </w:t>
      </w:r>
      <w:proofErr w:type="gramStart"/>
      <w:r w:rsidR="000D6605">
        <w:rPr>
          <w:rFonts w:ascii="PT Astra Serif" w:hAnsi="PT Astra Serif"/>
          <w:sz w:val="24"/>
          <w:szCs w:val="24"/>
        </w:rPr>
        <w:t xml:space="preserve">обучение </w:t>
      </w:r>
      <w:r w:rsidRPr="00915310">
        <w:rPr>
          <w:rFonts w:ascii="PT Astra Serif" w:hAnsi="PT Astra Serif"/>
          <w:sz w:val="24"/>
          <w:szCs w:val="24"/>
        </w:rPr>
        <w:t>по программам</w:t>
      </w:r>
      <w:proofErr w:type="gramEnd"/>
      <w:r w:rsidRPr="00915310">
        <w:rPr>
          <w:rFonts w:ascii="PT Astra Serif" w:hAnsi="PT Astra Serif"/>
          <w:sz w:val="24"/>
          <w:szCs w:val="24"/>
        </w:rPr>
        <w:t xml:space="preserve"> дополнительного профессионального образования с выдачей документа</w:t>
      </w:r>
      <w:r w:rsidR="000D6605">
        <w:rPr>
          <w:rFonts w:ascii="PT Astra Serif" w:hAnsi="PT Astra Serif"/>
          <w:sz w:val="24"/>
          <w:szCs w:val="24"/>
        </w:rPr>
        <w:t xml:space="preserve"> </w:t>
      </w:r>
      <w:r w:rsidRPr="00915310">
        <w:rPr>
          <w:rFonts w:ascii="PT Astra Serif" w:hAnsi="PT Astra Serif"/>
          <w:sz w:val="24"/>
          <w:szCs w:val="24"/>
        </w:rPr>
        <w:t xml:space="preserve">о квалификации, </w:t>
      </w:r>
      <w:r>
        <w:rPr>
          <w:rFonts w:ascii="PT Astra Serif" w:hAnsi="PT Astra Serif"/>
          <w:sz w:val="24"/>
          <w:szCs w:val="24"/>
        </w:rPr>
        <w:t xml:space="preserve">650 </w:t>
      </w:r>
      <w:r w:rsidR="000D6605">
        <w:rPr>
          <w:rFonts w:ascii="PT Astra Serif" w:hAnsi="PT Astra Serif"/>
          <w:sz w:val="24"/>
          <w:szCs w:val="24"/>
        </w:rPr>
        <w:t>госслужащих участвовали</w:t>
      </w:r>
      <w:r w:rsidRPr="00915310">
        <w:rPr>
          <w:rFonts w:ascii="PT Astra Serif" w:hAnsi="PT Astra Serif"/>
          <w:sz w:val="24"/>
          <w:szCs w:val="24"/>
        </w:rPr>
        <w:t xml:space="preserve"> в иных мероприятиях </w:t>
      </w:r>
      <w:r w:rsidR="000D6605">
        <w:rPr>
          <w:rFonts w:ascii="PT Astra Serif" w:hAnsi="PT Astra Serif"/>
          <w:sz w:val="24"/>
          <w:szCs w:val="24"/>
        </w:rPr>
        <w:t xml:space="preserve">по </w:t>
      </w:r>
      <w:r w:rsidRPr="00915310">
        <w:rPr>
          <w:rFonts w:ascii="PT Astra Serif" w:hAnsi="PT Astra Serif"/>
          <w:sz w:val="24"/>
          <w:szCs w:val="24"/>
        </w:rPr>
        <w:t>профессионально</w:t>
      </w:r>
      <w:r w:rsidR="000D6605">
        <w:rPr>
          <w:rFonts w:ascii="PT Astra Serif" w:hAnsi="PT Astra Serif"/>
          <w:sz w:val="24"/>
          <w:szCs w:val="24"/>
        </w:rPr>
        <w:t>му</w:t>
      </w:r>
      <w:r w:rsidRPr="00915310">
        <w:rPr>
          <w:rFonts w:ascii="PT Astra Serif" w:hAnsi="PT Astra Serif"/>
          <w:sz w:val="24"/>
          <w:szCs w:val="24"/>
        </w:rPr>
        <w:t xml:space="preserve"> развити</w:t>
      </w:r>
      <w:r w:rsidR="000D6605">
        <w:rPr>
          <w:rFonts w:ascii="PT Astra Serif" w:hAnsi="PT Astra Serif"/>
          <w:sz w:val="24"/>
          <w:szCs w:val="24"/>
        </w:rPr>
        <w:t>ю</w:t>
      </w:r>
      <w:r w:rsidRPr="00721776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513F1B" w:rsidRPr="00721776" w:rsidRDefault="00513F1B" w:rsidP="00513F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21776">
        <w:rPr>
          <w:rFonts w:ascii="PT Astra Serif" w:eastAsia="Times New Roman" w:hAnsi="PT Astra Serif" w:cs="Times New Roman"/>
          <w:sz w:val="24"/>
          <w:szCs w:val="24"/>
          <w:lang w:eastAsia="ru-RU"/>
        </w:rPr>
        <w:t>По результатам анализа анкет обратной связи удовлетворены качеством обучения – 89% опрошенных, 95% специалистов указали на возможность использовать полученные знания и умения на практике.</w:t>
      </w:r>
    </w:p>
    <w:p w:rsidR="00513F1B" w:rsidRPr="006C6074" w:rsidRDefault="00315565" w:rsidP="00513F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В</w:t>
      </w:r>
      <w:r w:rsidR="00513F1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2021 году </w:t>
      </w:r>
      <w:r w:rsidR="00513F1B"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Администрация Томской области организовала стажировку для </w:t>
      </w:r>
      <w:r w:rsidR="00513F1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2 представителей Амурской области и 6 </w:t>
      </w:r>
      <w:r w:rsidR="00513F1B"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представителей государственных органов власти Сибирского федерального округа (Республика Алтай, Кемеровс</w:t>
      </w:r>
      <w:r w:rsidR="00513F1B">
        <w:rPr>
          <w:rFonts w:ascii="PT Astra Serif" w:eastAsia="Times New Roman" w:hAnsi="PT Astra Serif" w:cs="Times New Roman"/>
          <w:sz w:val="24"/>
          <w:szCs w:val="24"/>
          <w:lang w:eastAsia="ru-RU"/>
        </w:rPr>
        <w:t>кая область, Красноярский край).</w:t>
      </w:r>
      <w:r w:rsidR="00513F1B"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513F1B"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Организатором мероприятия выступил Департамент государственной гражданской службы Администрации Томской области.</w:t>
      </w:r>
    </w:p>
    <w:p w:rsidR="00513F1B" w:rsidRPr="006C6074" w:rsidRDefault="00513F1B" w:rsidP="00513F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>В рамках стажировки обсуждали следующие вопросы: «Технология внедрения моделей компетенций и методов их оценки», «Опыт внедрения новой методики проведения внеочередной аттестации в исполнительных органах государственной власти Томской области», «Работа с кадровыми резервами», «Система организации дополнительного образования государственных и муниципальных служащих Томской области».</w:t>
      </w:r>
      <w:r w:rsidRPr="006F513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Все участники </w:t>
      </w:r>
      <w:r w:rsidR="009022F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стажировки 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получили доступ к </w:t>
      </w:r>
      <w:r w:rsidR="009022F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методическим </w:t>
      </w:r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материалам на Портале дистанционного образования Администрации Томской области (</w:t>
      </w:r>
      <w:hyperlink r:id="rId12" w:history="1">
        <w:r w:rsidRPr="00915310">
          <w:rPr>
            <w:rFonts w:ascii="PT Astra Serif" w:eastAsia="Times New Roman" w:hAnsi="PT Astra Serif" w:cs="Times New Roman"/>
            <w:sz w:val="24"/>
            <w:szCs w:val="24"/>
            <w:lang w:eastAsia="ru-RU"/>
          </w:rPr>
          <w:t>http://sdo.tomsk.gov.ru</w:t>
        </w:r>
      </w:hyperlink>
      <w:r w:rsidRPr="00915310">
        <w:rPr>
          <w:rFonts w:ascii="PT Astra Serif" w:eastAsia="Times New Roman" w:hAnsi="PT Astra Serif" w:cs="Times New Roman"/>
          <w:sz w:val="24"/>
          <w:szCs w:val="24"/>
          <w:lang w:eastAsia="ru-RU"/>
        </w:rPr>
        <w:t>).</w:t>
      </w:r>
    </w:p>
    <w:p w:rsidR="00513F1B" w:rsidRPr="006C6074" w:rsidRDefault="00513F1B" w:rsidP="00513F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рамках межрегионального взаимодействия </w:t>
      </w:r>
      <w:r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Администрация Томской области совместно с Администрацией </w:t>
      </w:r>
      <w:r w:rsidRPr="001563B4">
        <w:rPr>
          <w:rFonts w:ascii="PT Astra Serif" w:eastAsia="Times New Roman" w:hAnsi="PT Astra Serif" w:cs="Times New Roman"/>
          <w:sz w:val="24"/>
          <w:szCs w:val="24"/>
          <w:lang w:eastAsia="ru-RU"/>
        </w:rPr>
        <w:t>Губернатора Красноярского края провели цикл мастер-классов в онлайн формате для государственных гражданских</w:t>
      </w:r>
      <w:r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служащих Томской области и Красноярского края по следующим темам: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721776">
        <w:rPr>
          <w:rFonts w:ascii="PT Astra Serif" w:eastAsia="Times New Roman" w:hAnsi="PT Astra Serif" w:cs="Times New Roman"/>
          <w:sz w:val="24"/>
          <w:szCs w:val="24"/>
          <w:lang w:eastAsia="ru-RU"/>
        </w:rPr>
        <w:t>«Управленческий портфель»</w:t>
      </w:r>
      <w:r>
        <w:rPr>
          <w:rFonts w:ascii="PT Astra Serif" w:hAnsi="PT Astra Serif"/>
          <w:sz w:val="24"/>
          <w:szCs w:val="24"/>
        </w:rPr>
        <w:t xml:space="preserve">, </w:t>
      </w:r>
      <w:r w:rsidRPr="0072177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«Собеседование по компетенциям».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«В</w:t>
      </w:r>
      <w:r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>изуальный менеджмент» (бережливое производство, каскадирование целей, планирова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ние, ведение календарей и пр.),</w:t>
      </w:r>
      <w:r w:rsidRPr="006C6074">
        <w:rPr>
          <w:rFonts w:ascii="PT Astra Serif" w:hAnsi="PT Astra Serif"/>
          <w:sz w:val="24"/>
          <w:szCs w:val="24"/>
        </w:rPr>
        <w:t xml:space="preserve"> </w:t>
      </w:r>
      <w:r w:rsidRPr="006C6074">
        <w:rPr>
          <w:rFonts w:ascii="PT Astra Serif" w:eastAsia="Times New Roman" w:hAnsi="PT Astra Serif" w:cs="Times New Roman"/>
          <w:sz w:val="24"/>
          <w:szCs w:val="24"/>
          <w:lang w:eastAsia="ru-RU"/>
        </w:rPr>
        <w:t>«Эффективные стратегии взаимодействия государственных гражданских служащих в ситуации речевой агрессии»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936E8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Более 100 государственных гражданских служащих проявили интерес к заявленным темам и поучаствовали в мастер-классах.</w:t>
      </w:r>
    </w:p>
    <w:p w:rsidR="00513F1B" w:rsidRDefault="00DB374D" w:rsidP="00513F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Calibri" w:hAnsi="PT Astra Serif" w:cs="Times New Roman"/>
          <w:b/>
          <w:bCs/>
          <w:noProof/>
          <w:color w:val="4F81BD"/>
          <w:sz w:val="26"/>
          <w:szCs w:val="26"/>
          <w:lang w:eastAsia="ru-R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48939EF" wp14:editId="6F8052FF">
                <wp:simplePos x="0" y="0"/>
                <wp:positionH relativeFrom="column">
                  <wp:posOffset>8255</wp:posOffset>
                </wp:positionH>
                <wp:positionV relativeFrom="paragraph">
                  <wp:posOffset>106045</wp:posOffset>
                </wp:positionV>
                <wp:extent cx="5972175" cy="0"/>
                <wp:effectExtent l="0" t="0" r="9525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72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8.35pt" to="470.9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" strokecolor="#4a7ebb">
                <o:lock v:ext="edit" shapetype="f"/>
              </v:line>
            </w:pict>
          </mc:Fallback>
        </mc:AlternateContent>
      </w:r>
    </w:p>
    <w:p w:rsidR="005D2F0E" w:rsidRPr="00585201" w:rsidRDefault="005D2F0E" w:rsidP="00DB374D">
      <w:pPr>
        <w:spacing w:after="120" w:line="240" w:lineRule="auto"/>
        <w:jc w:val="both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</w:pPr>
      <w:bookmarkStart w:id="5" w:name="_Toc3281851"/>
      <w:bookmarkStart w:id="6" w:name="_Toc3281850"/>
      <w:r w:rsidRPr="00585201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4"/>
          <w:szCs w:val="24"/>
        </w:rPr>
        <w:t xml:space="preserve">Ведение единой информационной системы управления кадровым составом государственной гражданской службы </w:t>
      </w:r>
    </w:p>
    <w:p w:rsidR="005D2F0E" w:rsidRPr="00290079" w:rsidRDefault="005D2F0E" w:rsidP="005D2F0E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F74AA1">
        <w:rPr>
          <w:rFonts w:ascii="PT Astra Serif" w:hAnsi="PT Astra Serif"/>
          <w:sz w:val="24"/>
          <w:szCs w:val="24"/>
        </w:rPr>
        <w:t xml:space="preserve">Во исполнение </w:t>
      </w:r>
      <w:proofErr w:type="spellStart"/>
      <w:r w:rsidRPr="00F74AA1">
        <w:rPr>
          <w:rFonts w:ascii="PT Astra Serif" w:hAnsi="PT Astra Serif"/>
          <w:sz w:val="24"/>
          <w:szCs w:val="24"/>
        </w:rPr>
        <w:t>п.п</w:t>
      </w:r>
      <w:proofErr w:type="spellEnd"/>
      <w:r w:rsidRPr="00F74AA1">
        <w:rPr>
          <w:rFonts w:ascii="PT Astra Serif" w:hAnsi="PT Astra Serif"/>
          <w:sz w:val="24"/>
          <w:szCs w:val="24"/>
        </w:rPr>
        <w:t xml:space="preserve">. г п.1 Указа Президента Российской Федерации от 24 июня 2019 года  № 288 «Об основных направлениях развития государственной гражданской службы Российской Федерации на 2019-2021 годы», </w:t>
      </w:r>
      <w:r w:rsidRPr="00F74AA1">
        <w:rPr>
          <w:rFonts w:ascii="PT Astra Serif" w:hAnsi="PT Astra Serif" w:cs="Times New Roman"/>
          <w:sz w:val="24"/>
          <w:szCs w:val="24"/>
        </w:rPr>
        <w:t>Закона Томской области от 11 июня 2019 года № 43-ОЗ «О внесении изменений в Закон Томской области «О государственной гражданской службе Томской области», Плана мероприятий («дорожной карты») по реализации основных направлений развития</w:t>
      </w:r>
      <w:proofErr w:type="gramEnd"/>
      <w:r w:rsidRPr="00F74AA1">
        <w:rPr>
          <w:rFonts w:ascii="PT Astra Serif" w:hAnsi="PT Astra Serif" w:cs="Times New Roman"/>
          <w:sz w:val="24"/>
          <w:szCs w:val="24"/>
        </w:rPr>
        <w:t xml:space="preserve"> государственной гражданской службы Российской Федерации на</w:t>
      </w:r>
      <w:r>
        <w:rPr>
          <w:rFonts w:ascii="PT Astra Serif" w:hAnsi="PT Astra Serif" w:cs="Times New Roman"/>
          <w:sz w:val="24"/>
          <w:szCs w:val="24"/>
        </w:rPr>
        <w:t xml:space="preserve"> 2019-2021 годы, утвержденного р</w:t>
      </w:r>
      <w:r w:rsidRPr="00F74AA1">
        <w:rPr>
          <w:rFonts w:ascii="PT Astra Serif" w:hAnsi="PT Astra Serif" w:cs="Times New Roman"/>
          <w:sz w:val="24"/>
          <w:szCs w:val="24"/>
        </w:rPr>
        <w:t>аспоряжением Правительства Российской Федерации от 24 июля 2019 года № 1646-р</w:t>
      </w:r>
      <w:r w:rsidRPr="00F74AA1">
        <w:rPr>
          <w:rFonts w:ascii="PT Astra Serif" w:hAnsi="PT Astra Serif"/>
          <w:sz w:val="24"/>
          <w:szCs w:val="24"/>
        </w:rPr>
        <w:t xml:space="preserve"> в</w:t>
      </w:r>
      <w:r w:rsidR="0092191E">
        <w:rPr>
          <w:rFonts w:ascii="PT Astra Serif" w:hAnsi="PT Astra Serif"/>
          <w:sz w:val="24"/>
          <w:szCs w:val="24"/>
        </w:rPr>
        <w:t>о всех</w:t>
      </w:r>
      <w:r w:rsidRPr="00F74AA1">
        <w:rPr>
          <w:rFonts w:ascii="PT Astra Serif" w:hAnsi="PT Astra Serif"/>
          <w:sz w:val="24"/>
          <w:szCs w:val="24"/>
        </w:rPr>
        <w:t xml:space="preserve"> органах власти Томской области в 2021 году продолжилась работа по ведению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(далее – Единая система).</w:t>
      </w:r>
    </w:p>
    <w:p w:rsidR="005D2F0E" w:rsidRPr="00F74AA1" w:rsidRDefault="005D2F0E" w:rsidP="005D2F0E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F74AA1">
        <w:rPr>
          <w:rFonts w:ascii="PT Astra Serif" w:hAnsi="PT Astra Serif"/>
          <w:sz w:val="24"/>
          <w:szCs w:val="24"/>
        </w:rPr>
        <w:t>В целях обеспечения контроля качества заполнения информационных ресурсов Единой системы на регулярной основе осуществляется мониторинг публикации объявлений о конкурсах на вакансии и включение в кадровый резерв с возможностью приема документов в электронном виде от кандидатов, ведения личных дел в электронном виде и проведения приказов о назначении, ведения кадровых процедур прохождения государственной гражданской службы.</w:t>
      </w:r>
      <w:proofErr w:type="gramEnd"/>
    </w:p>
    <w:p w:rsidR="005D2F0E" w:rsidRPr="00F74AA1" w:rsidRDefault="005D2F0E" w:rsidP="005D2F0E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F74AA1">
        <w:rPr>
          <w:rFonts w:ascii="PT Astra Serif" w:hAnsi="PT Astra Serif"/>
          <w:sz w:val="24"/>
          <w:szCs w:val="24"/>
        </w:rPr>
        <w:t xml:space="preserve">За 2021 год в Единой системе опубликовано </w:t>
      </w:r>
      <w:r w:rsidRPr="00F74AA1">
        <w:rPr>
          <w:rFonts w:ascii="PT Astra Serif" w:hAnsi="PT Astra Serif"/>
          <w:b/>
          <w:sz w:val="24"/>
          <w:szCs w:val="24"/>
        </w:rPr>
        <w:t>193</w:t>
      </w:r>
      <w:r w:rsidR="0092191E">
        <w:rPr>
          <w:rFonts w:ascii="PT Astra Serif" w:hAnsi="PT Astra Serif"/>
          <w:b/>
          <w:sz w:val="24"/>
          <w:szCs w:val="24"/>
        </w:rPr>
        <w:t xml:space="preserve"> </w:t>
      </w:r>
      <w:r w:rsidR="0092191E" w:rsidRPr="0092191E">
        <w:rPr>
          <w:rFonts w:ascii="PT Astra Serif" w:hAnsi="PT Astra Serif"/>
          <w:sz w:val="24"/>
          <w:szCs w:val="24"/>
        </w:rPr>
        <w:t>объявления о</w:t>
      </w:r>
      <w:r w:rsidRPr="00F74AA1">
        <w:rPr>
          <w:rFonts w:ascii="PT Astra Serif" w:hAnsi="PT Astra Serif"/>
          <w:sz w:val="24"/>
          <w:szCs w:val="24"/>
        </w:rPr>
        <w:t xml:space="preserve"> конкурса</w:t>
      </w:r>
      <w:r w:rsidR="0092191E">
        <w:rPr>
          <w:rFonts w:ascii="PT Astra Serif" w:hAnsi="PT Astra Serif"/>
          <w:sz w:val="24"/>
          <w:szCs w:val="24"/>
        </w:rPr>
        <w:t>х</w:t>
      </w:r>
      <w:r w:rsidRPr="00F74AA1">
        <w:rPr>
          <w:rFonts w:ascii="PT Astra Serif" w:hAnsi="PT Astra Serif"/>
          <w:sz w:val="24"/>
          <w:szCs w:val="24"/>
        </w:rPr>
        <w:t xml:space="preserve"> на вакантные должности государственной службы и включение в кадровый резерв, на которые поступило </w:t>
      </w:r>
      <w:r w:rsidRPr="00F74AA1">
        <w:rPr>
          <w:rFonts w:ascii="PT Astra Serif" w:hAnsi="PT Astra Serif"/>
          <w:b/>
          <w:sz w:val="24"/>
          <w:szCs w:val="24"/>
        </w:rPr>
        <w:t>28</w:t>
      </w:r>
      <w:r w:rsidRPr="00F74AA1">
        <w:rPr>
          <w:rFonts w:ascii="PT Astra Serif" w:hAnsi="PT Astra Serif"/>
          <w:sz w:val="24"/>
          <w:szCs w:val="24"/>
        </w:rPr>
        <w:t xml:space="preserve"> откликов от кандидатов</w:t>
      </w:r>
      <w:r w:rsidR="00FB5F1F">
        <w:rPr>
          <w:rFonts w:ascii="PT Astra Serif" w:hAnsi="PT Astra Serif"/>
          <w:sz w:val="24"/>
          <w:szCs w:val="24"/>
        </w:rPr>
        <w:t>.</w:t>
      </w:r>
      <w:r w:rsidRPr="00F74AA1">
        <w:rPr>
          <w:rFonts w:ascii="PT Astra Serif" w:hAnsi="PT Astra Serif"/>
          <w:sz w:val="24"/>
          <w:szCs w:val="24"/>
        </w:rPr>
        <w:t xml:space="preserve"> </w:t>
      </w:r>
      <w:r w:rsidR="00D902BA">
        <w:rPr>
          <w:rFonts w:ascii="PT Astra Serif" w:hAnsi="PT Astra Serif"/>
          <w:sz w:val="24"/>
          <w:szCs w:val="24"/>
        </w:rPr>
        <w:t xml:space="preserve">Также </w:t>
      </w:r>
      <w:r w:rsidRPr="00F74AA1">
        <w:rPr>
          <w:rFonts w:ascii="PT Astra Serif" w:hAnsi="PT Astra Serif"/>
          <w:sz w:val="24"/>
          <w:szCs w:val="24"/>
        </w:rPr>
        <w:t>продол</w:t>
      </w:r>
      <w:r w:rsidR="00D902BA">
        <w:rPr>
          <w:rFonts w:ascii="PT Astra Serif" w:hAnsi="PT Astra Serif"/>
          <w:sz w:val="24"/>
          <w:szCs w:val="24"/>
        </w:rPr>
        <w:t>жена</w:t>
      </w:r>
      <w:r w:rsidRPr="00F74AA1">
        <w:rPr>
          <w:rFonts w:ascii="PT Astra Serif" w:hAnsi="PT Astra Serif"/>
          <w:sz w:val="24"/>
          <w:szCs w:val="24"/>
        </w:rPr>
        <w:t xml:space="preserve"> работ</w:t>
      </w:r>
      <w:r w:rsidR="00D902BA">
        <w:rPr>
          <w:rFonts w:ascii="PT Astra Serif" w:hAnsi="PT Astra Serif"/>
          <w:sz w:val="24"/>
          <w:szCs w:val="24"/>
        </w:rPr>
        <w:t>а</w:t>
      </w:r>
      <w:r w:rsidRPr="00F74AA1">
        <w:rPr>
          <w:rFonts w:ascii="PT Astra Serif" w:hAnsi="PT Astra Serif"/>
          <w:sz w:val="24"/>
          <w:szCs w:val="24"/>
        </w:rPr>
        <w:t xml:space="preserve"> по ведению </w:t>
      </w:r>
      <w:r w:rsidRPr="00F74AA1">
        <w:rPr>
          <w:rFonts w:ascii="PT Astra Serif" w:hAnsi="PT Astra Serif"/>
          <w:sz w:val="24"/>
          <w:szCs w:val="24"/>
        </w:rPr>
        <w:lastRenderedPageBreak/>
        <w:t xml:space="preserve">электронных личных дел государственных гражданских служащих, в том числе </w:t>
      </w:r>
      <w:r w:rsidR="00D902BA">
        <w:rPr>
          <w:rFonts w:ascii="PT Astra Serif" w:hAnsi="PT Astra Serif"/>
          <w:sz w:val="24"/>
          <w:szCs w:val="24"/>
        </w:rPr>
        <w:t>впервые</w:t>
      </w:r>
      <w:r w:rsidRPr="00F74AA1">
        <w:rPr>
          <w:rFonts w:ascii="PT Astra Serif" w:hAnsi="PT Astra Serif"/>
          <w:sz w:val="24"/>
          <w:szCs w:val="24"/>
        </w:rPr>
        <w:t xml:space="preserve"> принятых на </w:t>
      </w:r>
      <w:r w:rsidR="00D902BA">
        <w:rPr>
          <w:rFonts w:ascii="PT Astra Serif" w:hAnsi="PT Astra Serif"/>
          <w:sz w:val="24"/>
          <w:szCs w:val="24"/>
        </w:rPr>
        <w:t xml:space="preserve">службу, </w:t>
      </w:r>
      <w:r w:rsidRPr="00F74AA1">
        <w:rPr>
          <w:rFonts w:ascii="PT Astra Serif" w:hAnsi="PT Astra Serif"/>
          <w:sz w:val="24"/>
          <w:szCs w:val="24"/>
        </w:rPr>
        <w:t xml:space="preserve">по формированию и ведению должностных регламентов государственных гражданских служащих Томской области. </w:t>
      </w:r>
    </w:p>
    <w:p w:rsidR="005D2F0E" w:rsidRDefault="005D2F0E" w:rsidP="005D2F0E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F74AA1">
        <w:rPr>
          <w:rFonts w:ascii="PT Astra Serif" w:hAnsi="PT Astra Serif"/>
          <w:sz w:val="24"/>
          <w:szCs w:val="24"/>
        </w:rPr>
        <w:t xml:space="preserve">По состоянию </w:t>
      </w:r>
      <w:r w:rsidRPr="00D902BA">
        <w:rPr>
          <w:rFonts w:ascii="PT Astra Serif" w:hAnsi="PT Astra Serif"/>
          <w:sz w:val="24"/>
          <w:szCs w:val="24"/>
        </w:rPr>
        <w:t>на 31.12.2021</w:t>
      </w:r>
      <w:r w:rsidRPr="00F74AA1">
        <w:rPr>
          <w:rFonts w:ascii="PT Astra Serif" w:hAnsi="PT Astra Serif"/>
          <w:sz w:val="24"/>
          <w:szCs w:val="24"/>
        </w:rPr>
        <w:t xml:space="preserve"> количество личных дел государственных гражданских служащих Томской области, внесенных в Единую систему, доля сформированных приказов о назначении гражданских служащих, доля сформированных должностных регламентов гражданских служащих от штатной численности гражданских служащих Томской области составляет </w:t>
      </w:r>
      <w:r w:rsidRPr="00F74AA1">
        <w:rPr>
          <w:rFonts w:ascii="PT Astra Serif" w:hAnsi="PT Astra Serif"/>
          <w:b/>
          <w:sz w:val="24"/>
          <w:szCs w:val="24"/>
        </w:rPr>
        <w:t>100%</w:t>
      </w:r>
      <w:r w:rsidRPr="00F74AA1">
        <w:rPr>
          <w:rFonts w:ascii="PT Astra Serif" w:hAnsi="PT Astra Serif"/>
          <w:sz w:val="24"/>
          <w:szCs w:val="24"/>
        </w:rPr>
        <w:t>.</w:t>
      </w:r>
    </w:p>
    <w:p w:rsidR="001563B4" w:rsidRDefault="001563B4" w:rsidP="005D2F0E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</w:p>
    <w:p w:rsidR="001563B4" w:rsidRDefault="001563B4" w:rsidP="001563B4">
      <w:pPr>
        <w:keepNext/>
        <w:keepLines/>
        <w:spacing w:after="120" w:line="240" w:lineRule="auto"/>
        <w:jc w:val="both"/>
        <w:outlineLvl w:val="1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noProof/>
          <w:color w:val="4F81BD"/>
          <w:sz w:val="26"/>
          <w:szCs w:val="26"/>
          <w:lang w:eastAsia="ru-RU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28FD044A" wp14:editId="0D9A43E8">
                <wp:simplePos x="0" y="0"/>
                <wp:positionH relativeFrom="column">
                  <wp:posOffset>-59055</wp:posOffset>
                </wp:positionH>
                <wp:positionV relativeFrom="paragraph">
                  <wp:posOffset>170180</wp:posOffset>
                </wp:positionV>
                <wp:extent cx="5972175" cy="0"/>
                <wp:effectExtent l="0" t="0" r="952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72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65pt,13.4pt" to="465.6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" strokecolor="#4a7ebb">
                <o:lock v:ext="edit" shapetype="f"/>
              </v:line>
            </w:pict>
          </mc:Fallback>
        </mc:AlternateContent>
      </w:r>
    </w:p>
    <w:p w:rsidR="00C13510" w:rsidRPr="004028AC" w:rsidRDefault="00AB6ECC" w:rsidP="001563B4">
      <w:pPr>
        <w:keepNext/>
        <w:keepLines/>
        <w:spacing w:after="120" w:line="240" w:lineRule="auto"/>
        <w:jc w:val="both"/>
        <w:outlineLvl w:val="1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</w:pPr>
      <w:r w:rsidRPr="004028AC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  <w:t>Формирование, развитие и использование резерва управленческих кадров</w:t>
      </w:r>
      <w:bookmarkEnd w:id="5"/>
      <w:r w:rsidRPr="004028AC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  <w:t xml:space="preserve"> </w:t>
      </w:r>
      <w:bookmarkEnd w:id="6"/>
      <w:r w:rsidRPr="004028AC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  <w:t xml:space="preserve"> </w:t>
      </w:r>
    </w:p>
    <w:p w:rsidR="004028AC" w:rsidRDefault="004028AC" w:rsidP="002F2990">
      <w:pPr>
        <w:keepNext/>
        <w:keepLines/>
        <w:spacing w:after="0" w:line="240" w:lineRule="auto"/>
        <w:ind w:firstLine="567"/>
        <w:jc w:val="both"/>
        <w:outlineLvl w:val="1"/>
        <w:rPr>
          <w:rFonts w:ascii="PT Astra Serif" w:hAnsi="PT Astra Serif"/>
          <w:sz w:val="24"/>
          <w:szCs w:val="24"/>
        </w:rPr>
      </w:pPr>
      <w:bookmarkStart w:id="7" w:name="_Toc3281852"/>
      <w:bookmarkStart w:id="8" w:name="_Toc3281854"/>
      <w:r w:rsidRPr="00915310">
        <w:rPr>
          <w:rFonts w:ascii="PT Astra Serif" w:hAnsi="PT Astra Serif"/>
          <w:color w:val="000000"/>
          <w:sz w:val="24"/>
          <w:szCs w:val="24"/>
        </w:rPr>
        <w:t xml:space="preserve">В целях повышения качества руководящего состава системы государственного управления, местного самоуправления, а также подведомственных учреждений, предприятий в Томской области ведется работа по формированию и использованию Резерва управленческих кадров Томской области. </w:t>
      </w:r>
      <w:r w:rsidRPr="00915310">
        <w:rPr>
          <w:rFonts w:ascii="PT Astra Serif" w:hAnsi="PT Astra Serif"/>
          <w:sz w:val="24"/>
          <w:szCs w:val="24"/>
        </w:rPr>
        <w:t>Обновление состава осуществляется ежеквартально при включении в установленном порядке новых лиц в Резерв, а также</w:t>
      </w:r>
      <w:r>
        <w:rPr>
          <w:rFonts w:ascii="PT Astra Serif" w:hAnsi="PT Astra Serif"/>
          <w:sz w:val="24"/>
          <w:szCs w:val="24"/>
        </w:rPr>
        <w:br/>
      </w:r>
      <w:r w:rsidRPr="00915310">
        <w:rPr>
          <w:rFonts w:ascii="PT Astra Serif" w:hAnsi="PT Astra Serif"/>
          <w:sz w:val="24"/>
          <w:szCs w:val="24"/>
        </w:rPr>
        <w:t>в результате исключения резервистов по соответствующим основаниям.</w:t>
      </w:r>
    </w:p>
    <w:p w:rsidR="002F2990" w:rsidRPr="00915310" w:rsidRDefault="002F2990" w:rsidP="002F2990">
      <w:pPr>
        <w:keepNext/>
        <w:keepLines/>
        <w:spacing w:after="0" w:line="240" w:lineRule="auto"/>
        <w:ind w:firstLine="567"/>
        <w:jc w:val="both"/>
        <w:outlineLvl w:val="1"/>
        <w:rPr>
          <w:rFonts w:ascii="PT Astra Serif" w:hAnsi="PT Astra Serif"/>
          <w:b/>
          <w:sz w:val="24"/>
          <w:szCs w:val="24"/>
        </w:rPr>
      </w:pPr>
    </w:p>
    <w:p w:rsidR="004028AC" w:rsidRPr="0039606F" w:rsidRDefault="004028AC" w:rsidP="002F2990">
      <w:pPr>
        <w:spacing w:after="0" w:line="240" w:lineRule="auto"/>
        <w:ind w:firstLine="567"/>
        <w:jc w:val="right"/>
        <w:rPr>
          <w:rFonts w:ascii="PT Astra Serif" w:eastAsia="Times New Roman" w:hAnsi="PT Astra Serif" w:cs="Times New Roman"/>
          <w:i/>
          <w:lang w:eastAsia="ru-RU"/>
        </w:rPr>
      </w:pPr>
      <w:r w:rsidRPr="0039606F">
        <w:rPr>
          <w:rFonts w:ascii="PT Astra Serif" w:eastAsia="Times New Roman" w:hAnsi="PT Astra Serif" w:cs="Times New Roman"/>
          <w:i/>
          <w:lang w:eastAsia="ru-RU"/>
        </w:rPr>
        <w:t xml:space="preserve">Таблица </w:t>
      </w:r>
      <w:r w:rsidR="00E84F72">
        <w:rPr>
          <w:rFonts w:ascii="PT Astra Serif" w:eastAsia="Times New Roman" w:hAnsi="PT Astra Serif" w:cs="Times New Roman"/>
          <w:i/>
          <w:lang w:eastAsia="ru-RU"/>
        </w:rPr>
        <w:t>4</w:t>
      </w:r>
      <w:r w:rsidRPr="0039606F">
        <w:rPr>
          <w:rFonts w:ascii="PT Astra Serif" w:eastAsia="Times New Roman" w:hAnsi="PT Astra Serif" w:cs="Times New Roman"/>
          <w:i/>
          <w:lang w:eastAsia="ru-RU"/>
        </w:rPr>
        <w:t xml:space="preserve"> Обновление состава Резерва управленческих кадров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1559"/>
        <w:gridCol w:w="1559"/>
        <w:gridCol w:w="1560"/>
      </w:tblGrid>
      <w:tr w:rsidR="002F2990" w:rsidRPr="00915310" w:rsidTr="002F2990">
        <w:trPr>
          <w:trHeight w:val="602"/>
        </w:trPr>
        <w:tc>
          <w:tcPr>
            <w:tcW w:w="4962" w:type="dxa"/>
            <w:shd w:val="clear" w:color="auto" w:fill="auto"/>
          </w:tcPr>
          <w:p w:rsidR="002F2990" w:rsidRPr="00915310" w:rsidRDefault="002F2990" w:rsidP="00DB374D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2019г.</w:t>
            </w:r>
          </w:p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5310">
              <w:rPr>
                <w:rFonts w:ascii="PT Astra Serif" w:hAnsi="PT Astra Serif" w:cs="Times New Roman"/>
              </w:rPr>
              <w:t>(чел.)</w:t>
            </w:r>
          </w:p>
        </w:tc>
        <w:tc>
          <w:tcPr>
            <w:tcW w:w="1559" w:type="dxa"/>
            <w:vAlign w:val="center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2020г.</w:t>
            </w:r>
          </w:p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(чел.)</w:t>
            </w:r>
          </w:p>
        </w:tc>
        <w:tc>
          <w:tcPr>
            <w:tcW w:w="1560" w:type="dxa"/>
            <w:vAlign w:val="center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г.</w:t>
            </w:r>
          </w:p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(чел.)</w:t>
            </w:r>
          </w:p>
        </w:tc>
      </w:tr>
      <w:tr w:rsidR="002F2990" w:rsidRPr="00915310" w:rsidTr="002F2990">
        <w:trPr>
          <w:trHeight w:val="374"/>
        </w:trPr>
        <w:tc>
          <w:tcPr>
            <w:tcW w:w="4962" w:type="dxa"/>
            <w:shd w:val="clear" w:color="auto" w:fill="auto"/>
          </w:tcPr>
          <w:p w:rsidR="002F2990" w:rsidRPr="00915310" w:rsidRDefault="002F2990" w:rsidP="00DB374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915310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включены в резерв (всего), из них:</w:t>
            </w:r>
            <w:proofErr w:type="gramEnd"/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560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87</w:t>
            </w:r>
          </w:p>
        </w:tc>
      </w:tr>
      <w:tr w:rsidR="002F2990" w:rsidRPr="00915310" w:rsidTr="002F2990">
        <w:tc>
          <w:tcPr>
            <w:tcW w:w="4962" w:type="dxa"/>
            <w:shd w:val="clear" w:color="auto" w:fill="auto"/>
          </w:tcPr>
          <w:p w:rsidR="002F2990" w:rsidRPr="00915310" w:rsidRDefault="002F2990" w:rsidP="00DB374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должности руководителей и заместителей руководителей исполнительных органов государственной власти Томской области, структурных подразделений Администрации Томской области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15310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</w:tr>
      <w:tr w:rsidR="002F2990" w:rsidRPr="00915310" w:rsidTr="002F2990">
        <w:tc>
          <w:tcPr>
            <w:tcW w:w="4962" w:type="dxa"/>
            <w:shd w:val="clear" w:color="auto" w:fill="auto"/>
          </w:tcPr>
          <w:p w:rsidR="002F2990" w:rsidRPr="00915310" w:rsidRDefault="002F2990" w:rsidP="00DB374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муниципальные должности и должности муниципальной службы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F2990" w:rsidRPr="00915310" w:rsidTr="002F2990">
        <w:tc>
          <w:tcPr>
            <w:tcW w:w="4962" w:type="dxa"/>
            <w:shd w:val="clear" w:color="auto" w:fill="auto"/>
          </w:tcPr>
          <w:p w:rsidR="002F2990" w:rsidRPr="00915310" w:rsidRDefault="002F2990" w:rsidP="00DB374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должности руководителей учреждений, предприятий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559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560" w:type="dxa"/>
          </w:tcPr>
          <w:p w:rsidR="002F2990" w:rsidRPr="00915310" w:rsidRDefault="002F2990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84</w:t>
            </w:r>
          </w:p>
        </w:tc>
      </w:tr>
    </w:tbl>
    <w:p w:rsidR="006E0F80" w:rsidRPr="001563B4" w:rsidRDefault="004028AC" w:rsidP="004028AC">
      <w:pPr>
        <w:widowControl w:val="0"/>
        <w:spacing w:before="200"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1563B4">
        <w:rPr>
          <w:rFonts w:ascii="PT Astra Serif" w:hAnsi="PT Astra Serif"/>
          <w:sz w:val="24"/>
          <w:szCs w:val="24"/>
        </w:rPr>
        <w:t>Основным</w:t>
      </w:r>
      <w:r w:rsidR="00AC2786" w:rsidRPr="001563B4">
        <w:rPr>
          <w:rFonts w:ascii="PT Astra Serif" w:hAnsi="PT Astra Serif"/>
          <w:sz w:val="24"/>
          <w:szCs w:val="24"/>
        </w:rPr>
        <w:t xml:space="preserve"> показателем эффективности</w:t>
      </w:r>
      <w:r w:rsidRPr="001563B4">
        <w:rPr>
          <w:rFonts w:ascii="PT Astra Serif" w:hAnsi="PT Astra Serif"/>
          <w:sz w:val="24"/>
          <w:szCs w:val="24"/>
        </w:rPr>
        <w:t xml:space="preserve"> использования рез</w:t>
      </w:r>
      <w:r w:rsidR="00AC2786" w:rsidRPr="001563B4">
        <w:rPr>
          <w:rFonts w:ascii="PT Astra Serif" w:hAnsi="PT Astra Serif"/>
          <w:sz w:val="24"/>
          <w:szCs w:val="24"/>
        </w:rPr>
        <w:t>ерва управленческих кадров являе</w:t>
      </w:r>
      <w:r w:rsidRPr="001563B4">
        <w:rPr>
          <w:rFonts w:ascii="PT Astra Serif" w:hAnsi="PT Astra Serif"/>
          <w:sz w:val="24"/>
          <w:szCs w:val="24"/>
        </w:rPr>
        <w:t>тся назначени</w:t>
      </w:r>
      <w:r w:rsidR="00AC2786" w:rsidRPr="001563B4">
        <w:rPr>
          <w:rFonts w:ascii="PT Astra Serif" w:hAnsi="PT Astra Serif"/>
          <w:sz w:val="24"/>
          <w:szCs w:val="24"/>
        </w:rPr>
        <w:t xml:space="preserve">е </w:t>
      </w:r>
      <w:r w:rsidRPr="001563B4">
        <w:rPr>
          <w:rFonts w:ascii="PT Astra Serif" w:hAnsi="PT Astra Serif"/>
          <w:sz w:val="24"/>
          <w:szCs w:val="24"/>
        </w:rPr>
        <w:t xml:space="preserve">на вакантные должности, входящие в состав резерва. </w:t>
      </w:r>
      <w:r w:rsidR="00AC2786" w:rsidRPr="001563B4">
        <w:rPr>
          <w:rFonts w:ascii="PT Astra Serif" w:hAnsi="PT Astra Serif"/>
          <w:sz w:val="24"/>
          <w:szCs w:val="24"/>
        </w:rPr>
        <w:t xml:space="preserve"> </w:t>
      </w:r>
      <w:r w:rsidR="00911ABB" w:rsidRPr="001563B4">
        <w:rPr>
          <w:rFonts w:ascii="PT Astra Serif" w:hAnsi="PT Astra Serif"/>
          <w:sz w:val="24"/>
          <w:szCs w:val="24"/>
        </w:rPr>
        <w:t xml:space="preserve">Организация работы по формированию и использованию Резерва </w:t>
      </w:r>
      <w:r w:rsidR="006E0F80" w:rsidRPr="001563B4">
        <w:rPr>
          <w:rFonts w:ascii="PT Astra Serif" w:hAnsi="PT Astra Serif"/>
          <w:sz w:val="24"/>
          <w:szCs w:val="24"/>
        </w:rPr>
        <w:t>построена таким образом, что ц</w:t>
      </w:r>
      <w:r w:rsidR="00AC2786" w:rsidRPr="001563B4">
        <w:rPr>
          <w:rFonts w:ascii="PT Astra Serif" w:hAnsi="PT Astra Serif"/>
          <w:sz w:val="24"/>
          <w:szCs w:val="24"/>
        </w:rPr>
        <w:t xml:space="preserve">елевые должности </w:t>
      </w:r>
      <w:r w:rsidRPr="001563B4">
        <w:rPr>
          <w:rFonts w:ascii="PT Astra Serif" w:hAnsi="PT Astra Serif"/>
          <w:sz w:val="24"/>
          <w:szCs w:val="24"/>
        </w:rPr>
        <w:t xml:space="preserve">преимущественно </w:t>
      </w:r>
      <w:r w:rsidR="00AC2786" w:rsidRPr="001563B4">
        <w:rPr>
          <w:rFonts w:ascii="PT Astra Serif" w:hAnsi="PT Astra Serif"/>
          <w:sz w:val="24"/>
          <w:szCs w:val="24"/>
        </w:rPr>
        <w:t xml:space="preserve">замещаются </w:t>
      </w:r>
      <w:r w:rsidRPr="001563B4">
        <w:rPr>
          <w:rFonts w:ascii="PT Astra Serif" w:hAnsi="PT Astra Serif"/>
          <w:sz w:val="24"/>
          <w:szCs w:val="24"/>
        </w:rPr>
        <w:t>из резерва.</w:t>
      </w:r>
    </w:p>
    <w:p w:rsidR="004028AC" w:rsidRPr="0039606F" w:rsidRDefault="004028AC" w:rsidP="004028AC">
      <w:pPr>
        <w:spacing w:before="60" w:after="60" w:line="240" w:lineRule="auto"/>
        <w:ind w:firstLine="567"/>
        <w:jc w:val="right"/>
        <w:rPr>
          <w:rFonts w:ascii="PT Astra Serif" w:eastAsia="Times New Roman" w:hAnsi="PT Astra Serif" w:cs="Times New Roman"/>
          <w:i/>
          <w:lang w:eastAsia="ru-RU"/>
        </w:rPr>
      </w:pPr>
      <w:r w:rsidRPr="001563B4">
        <w:rPr>
          <w:rFonts w:ascii="PT Astra Serif" w:eastAsia="Times New Roman" w:hAnsi="PT Astra Serif" w:cs="Times New Roman"/>
          <w:i/>
          <w:lang w:eastAsia="ru-RU"/>
        </w:rPr>
        <w:t xml:space="preserve">Таблица </w:t>
      </w:r>
      <w:r w:rsidR="00E84F72">
        <w:rPr>
          <w:rFonts w:ascii="PT Astra Serif" w:eastAsia="Times New Roman" w:hAnsi="PT Astra Serif" w:cs="Times New Roman"/>
          <w:i/>
          <w:lang w:eastAsia="ru-RU"/>
        </w:rPr>
        <w:t xml:space="preserve">5 </w:t>
      </w:r>
      <w:r w:rsidRPr="001563B4">
        <w:rPr>
          <w:rFonts w:ascii="PT Astra Serif" w:eastAsia="Times New Roman" w:hAnsi="PT Astra Serif" w:cs="Times New Roman"/>
          <w:i/>
          <w:lang w:eastAsia="ru-RU"/>
        </w:rPr>
        <w:t>Динамика назначений на должности из Резерва управленческих</w:t>
      </w:r>
      <w:r w:rsidRPr="0039606F">
        <w:rPr>
          <w:rFonts w:ascii="PT Astra Serif" w:eastAsia="Times New Roman" w:hAnsi="PT Astra Serif" w:cs="Times New Roman"/>
          <w:i/>
          <w:lang w:eastAsia="ru-RU"/>
        </w:rPr>
        <w:t xml:space="preserve"> кадров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1559"/>
        <w:gridCol w:w="1559"/>
        <w:gridCol w:w="1560"/>
      </w:tblGrid>
      <w:tr w:rsidR="00687C46" w:rsidRPr="00915310" w:rsidTr="00687C46">
        <w:trPr>
          <w:trHeight w:val="575"/>
        </w:trPr>
        <w:tc>
          <w:tcPr>
            <w:tcW w:w="4928" w:type="dxa"/>
            <w:shd w:val="clear" w:color="auto" w:fill="auto"/>
          </w:tcPr>
          <w:p w:rsidR="00687C46" w:rsidRPr="00915310" w:rsidRDefault="00687C46" w:rsidP="00DB374D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2019г.</w:t>
            </w:r>
          </w:p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</w:rPr>
            </w:pPr>
            <w:r w:rsidRPr="00915310">
              <w:rPr>
                <w:rFonts w:ascii="PT Astra Serif" w:hAnsi="PT Astra Serif" w:cs="Times New Roman"/>
              </w:rPr>
              <w:t>(чел.)</w:t>
            </w:r>
          </w:p>
        </w:tc>
        <w:tc>
          <w:tcPr>
            <w:tcW w:w="1559" w:type="dxa"/>
            <w:vAlign w:val="center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2020г.</w:t>
            </w:r>
          </w:p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(чел.)</w:t>
            </w:r>
          </w:p>
        </w:tc>
        <w:tc>
          <w:tcPr>
            <w:tcW w:w="1560" w:type="dxa"/>
            <w:vAlign w:val="center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г.</w:t>
            </w:r>
          </w:p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lang w:eastAsia="ru-RU"/>
              </w:rPr>
              <w:t>(чел.)</w:t>
            </w:r>
          </w:p>
        </w:tc>
      </w:tr>
      <w:tr w:rsidR="00064CDD" w:rsidRPr="00915310" w:rsidTr="006141F5">
        <w:trPr>
          <w:trHeight w:val="343"/>
        </w:trPr>
        <w:tc>
          <w:tcPr>
            <w:tcW w:w="4928" w:type="dxa"/>
            <w:shd w:val="clear" w:color="auto" w:fill="auto"/>
          </w:tcPr>
          <w:p w:rsidR="00064CDD" w:rsidRPr="00FC629A" w:rsidRDefault="00064CDD" w:rsidP="006141F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 w:rsidRPr="00FC629A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 xml:space="preserve">назначены </w:t>
            </w:r>
            <w:r w:rsidR="00FC629A" w:rsidRPr="00FC629A"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на должности, входящие в структуру резерва</w:t>
            </w:r>
            <w:r w:rsidR="00FC629A" w:rsidRPr="00FC629A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C629A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>всего</w:t>
            </w:r>
            <w:r w:rsidR="006141F5" w:rsidRPr="00FC629A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vAlign w:val="center"/>
          </w:tcPr>
          <w:p w:rsidR="00064CDD" w:rsidRPr="00915310" w:rsidRDefault="006141F5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</w:t>
            </w:r>
          </w:p>
        </w:tc>
        <w:tc>
          <w:tcPr>
            <w:tcW w:w="1559" w:type="dxa"/>
            <w:vAlign w:val="center"/>
          </w:tcPr>
          <w:p w:rsidR="00064CDD" w:rsidRPr="00915310" w:rsidRDefault="006141F5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</w:t>
            </w:r>
          </w:p>
        </w:tc>
        <w:tc>
          <w:tcPr>
            <w:tcW w:w="1560" w:type="dxa"/>
            <w:vAlign w:val="center"/>
          </w:tcPr>
          <w:p w:rsidR="00064CDD" w:rsidRPr="00915310" w:rsidRDefault="006141F5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</w:t>
            </w:r>
          </w:p>
        </w:tc>
      </w:tr>
      <w:tr w:rsidR="00687C46" w:rsidRPr="00915310" w:rsidTr="00FC629A">
        <w:trPr>
          <w:trHeight w:val="479"/>
        </w:trPr>
        <w:tc>
          <w:tcPr>
            <w:tcW w:w="4928" w:type="dxa"/>
            <w:shd w:val="clear" w:color="auto" w:fill="auto"/>
            <w:vAlign w:val="center"/>
          </w:tcPr>
          <w:p w:rsidR="00687C46" w:rsidRPr="00915310" w:rsidRDefault="00687C46" w:rsidP="00FC629A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>назначены из резерва</w:t>
            </w:r>
            <w:r w:rsidR="00621907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 xml:space="preserve"> из них</w:t>
            </w:r>
            <w:r w:rsidRPr="00915310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vAlign w:val="center"/>
          </w:tcPr>
          <w:p w:rsidR="00687C46" w:rsidRPr="00915310" w:rsidRDefault="001372B7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559" w:type="dxa"/>
            <w:vAlign w:val="center"/>
          </w:tcPr>
          <w:p w:rsidR="00687C46" w:rsidRPr="00915310" w:rsidRDefault="001372B7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560" w:type="dxa"/>
            <w:vAlign w:val="center"/>
          </w:tcPr>
          <w:p w:rsidR="00687C46" w:rsidRPr="00915310" w:rsidRDefault="006141F5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  <w:t>58</w:t>
            </w:r>
          </w:p>
        </w:tc>
      </w:tr>
      <w:tr w:rsidR="00687C46" w:rsidRPr="00915310" w:rsidTr="00687C46">
        <w:tc>
          <w:tcPr>
            <w:tcW w:w="4928" w:type="dxa"/>
            <w:shd w:val="clear" w:color="auto" w:fill="auto"/>
          </w:tcPr>
          <w:p w:rsidR="00687C46" w:rsidRPr="00915310" w:rsidRDefault="00687C46" w:rsidP="00064CD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должности руководителей и заместителей руководителей исполнительных органов государственной власти Томской области, структурных подразделений Администрации Томской области</w:t>
            </w:r>
          </w:p>
        </w:tc>
        <w:tc>
          <w:tcPr>
            <w:tcW w:w="1559" w:type="dxa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687C46" w:rsidRPr="00915310" w:rsidRDefault="006141F5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</w:tcPr>
          <w:p w:rsidR="00687C46" w:rsidRPr="00915310" w:rsidRDefault="006141F5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87C46" w:rsidRPr="00915310" w:rsidTr="00687C46">
        <w:tc>
          <w:tcPr>
            <w:tcW w:w="4928" w:type="dxa"/>
            <w:shd w:val="clear" w:color="auto" w:fill="auto"/>
          </w:tcPr>
          <w:p w:rsidR="00687C46" w:rsidRPr="00915310" w:rsidRDefault="00687C46" w:rsidP="00DB374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муниципальные должности и должности муниципальной службы</w:t>
            </w:r>
          </w:p>
        </w:tc>
        <w:tc>
          <w:tcPr>
            <w:tcW w:w="1559" w:type="dxa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</w:tcPr>
          <w:p w:rsidR="00687C46" w:rsidRPr="00915310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87C46" w:rsidRPr="00915310" w:rsidTr="00687C46">
        <w:tc>
          <w:tcPr>
            <w:tcW w:w="4928" w:type="dxa"/>
            <w:shd w:val="clear" w:color="auto" w:fill="auto"/>
          </w:tcPr>
          <w:p w:rsidR="00687C46" w:rsidRPr="00915310" w:rsidRDefault="00687C46" w:rsidP="00DB374D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на должности руководителей учреждений, предприятий</w:t>
            </w:r>
          </w:p>
        </w:tc>
        <w:tc>
          <w:tcPr>
            <w:tcW w:w="1559" w:type="dxa"/>
          </w:tcPr>
          <w:p w:rsidR="00687C46" w:rsidRPr="00915310" w:rsidRDefault="001372B7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559" w:type="dxa"/>
          </w:tcPr>
          <w:p w:rsidR="00687C46" w:rsidRPr="00915310" w:rsidRDefault="001372B7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560" w:type="dxa"/>
          </w:tcPr>
          <w:p w:rsidR="00687C46" w:rsidRPr="00915310" w:rsidRDefault="00382DE7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58</w:t>
            </w:r>
          </w:p>
        </w:tc>
      </w:tr>
      <w:tr w:rsidR="00687C46" w:rsidRPr="00AC2786" w:rsidTr="00687C46">
        <w:tc>
          <w:tcPr>
            <w:tcW w:w="4928" w:type="dxa"/>
            <w:shd w:val="clear" w:color="auto" w:fill="auto"/>
          </w:tcPr>
          <w:p w:rsidR="00687C46" w:rsidRPr="00915310" w:rsidRDefault="00687C46" w:rsidP="00DB374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i/>
                <w:sz w:val="24"/>
                <w:szCs w:val="24"/>
                <w:lang w:eastAsia="ru-RU"/>
              </w:rPr>
            </w:pPr>
            <w:r w:rsidRPr="00915310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доля лиц, назначенных из резерва, от общего назначения на должности, входящие в структуру резерва</w:t>
            </w:r>
          </w:p>
        </w:tc>
        <w:tc>
          <w:tcPr>
            <w:tcW w:w="1559" w:type="dxa"/>
          </w:tcPr>
          <w:p w:rsidR="00687C46" w:rsidRPr="00671C36" w:rsidRDefault="00687C46" w:rsidP="00DB37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671C3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97</w:t>
            </w:r>
            <w:r w:rsidR="001372B7" w:rsidRPr="00671C3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,2</w:t>
            </w:r>
            <w:r w:rsidRPr="00671C3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59" w:type="dxa"/>
          </w:tcPr>
          <w:p w:rsidR="00687C46" w:rsidRPr="00671C36" w:rsidRDefault="00687C46" w:rsidP="00DB374D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671C3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85,5%</w:t>
            </w:r>
          </w:p>
        </w:tc>
        <w:tc>
          <w:tcPr>
            <w:tcW w:w="1560" w:type="dxa"/>
          </w:tcPr>
          <w:p w:rsidR="00687C46" w:rsidRPr="00671C36" w:rsidRDefault="00687C46" w:rsidP="00DB374D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671C3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93,5%</w:t>
            </w:r>
          </w:p>
        </w:tc>
      </w:tr>
      <w:bookmarkEnd w:id="7"/>
    </w:tbl>
    <w:p w:rsidR="001E68D0" w:rsidRDefault="001E68D0" w:rsidP="001E68D0">
      <w:pPr>
        <w:keepNext/>
        <w:keepLines/>
        <w:spacing w:after="240" w:line="240" w:lineRule="auto"/>
        <w:jc w:val="both"/>
        <w:outlineLvl w:val="1"/>
        <w:rPr>
          <w:rFonts w:ascii="PT Astra Serif" w:eastAsia="Calibri" w:hAnsi="PT Astra Serif" w:cs="Times New Roman"/>
          <w:sz w:val="24"/>
          <w:szCs w:val="24"/>
        </w:rPr>
      </w:pPr>
    </w:p>
    <w:p w:rsidR="001E68D0" w:rsidRPr="00915310" w:rsidRDefault="00513F1B" w:rsidP="001E68D0">
      <w:pPr>
        <w:keepNext/>
        <w:keepLines/>
        <w:spacing w:after="240" w:line="240" w:lineRule="auto"/>
        <w:ind w:firstLine="708"/>
        <w:jc w:val="both"/>
        <w:outlineLvl w:val="1"/>
        <w:rPr>
          <w:rFonts w:ascii="PT Astra Serif" w:eastAsia="Calibri" w:hAnsi="PT Astra Serif" w:cs="Times New Roman"/>
          <w:sz w:val="24"/>
          <w:szCs w:val="24"/>
        </w:rPr>
      </w:pPr>
      <w:r w:rsidRPr="00915310">
        <w:rPr>
          <w:rFonts w:ascii="PT Astra Serif" w:eastAsia="Calibri" w:hAnsi="PT Astra Serif" w:cs="Times New Roman"/>
          <w:sz w:val="24"/>
          <w:szCs w:val="24"/>
        </w:rPr>
        <w:t>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Федерации. За истекший период обучение прошли 1 5</w:t>
      </w:r>
      <w:r>
        <w:rPr>
          <w:rFonts w:ascii="PT Astra Serif" w:eastAsia="Calibri" w:hAnsi="PT Astra Serif" w:cs="Times New Roman"/>
          <w:sz w:val="24"/>
          <w:szCs w:val="24"/>
        </w:rPr>
        <w:t>83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руководителей разного уровня томских предприятий и органи</w:t>
      </w:r>
      <w:r>
        <w:rPr>
          <w:rFonts w:ascii="PT Astra Serif" w:eastAsia="Calibri" w:hAnsi="PT Astra Serif" w:cs="Times New Roman"/>
          <w:sz w:val="24"/>
          <w:szCs w:val="24"/>
        </w:rPr>
        <w:t>заций, в 2020/2021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учебном году обучение </w:t>
      </w:r>
      <w:r w:rsidR="00E0138C">
        <w:rPr>
          <w:rFonts w:ascii="PT Astra Serif" w:eastAsia="Calibri" w:hAnsi="PT Astra Serif" w:cs="Times New Roman"/>
          <w:sz w:val="24"/>
          <w:szCs w:val="24"/>
        </w:rPr>
        <w:t xml:space="preserve">завершили </w:t>
      </w:r>
      <w:r w:rsidRPr="00915310">
        <w:rPr>
          <w:rFonts w:ascii="PT Astra Serif" w:eastAsia="Calibri" w:hAnsi="PT Astra Serif" w:cs="Times New Roman"/>
          <w:sz w:val="24"/>
          <w:szCs w:val="24"/>
        </w:rPr>
        <w:t>2</w:t>
      </w:r>
      <w:r>
        <w:rPr>
          <w:rFonts w:ascii="PT Astra Serif" w:eastAsia="Calibri" w:hAnsi="PT Astra Serif" w:cs="Times New Roman"/>
          <w:sz w:val="24"/>
          <w:szCs w:val="24"/>
        </w:rPr>
        <w:t>5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человек (ТГУ – 1</w:t>
      </w:r>
      <w:r>
        <w:rPr>
          <w:rFonts w:ascii="PT Astra Serif" w:eastAsia="Calibri" w:hAnsi="PT Astra Serif" w:cs="Times New Roman"/>
          <w:sz w:val="24"/>
          <w:szCs w:val="24"/>
        </w:rPr>
        <w:t>4</w:t>
      </w:r>
      <w:r w:rsidRPr="00915310">
        <w:rPr>
          <w:rFonts w:ascii="PT Astra Serif" w:eastAsia="Calibri" w:hAnsi="PT Astra Serif" w:cs="Times New Roman"/>
          <w:sz w:val="24"/>
          <w:szCs w:val="24"/>
        </w:rPr>
        <w:t xml:space="preserve"> чел</w:t>
      </w:r>
      <w:r>
        <w:rPr>
          <w:rFonts w:ascii="PT Astra Serif" w:eastAsia="Calibri" w:hAnsi="PT Astra Serif" w:cs="Times New Roman"/>
          <w:sz w:val="24"/>
          <w:szCs w:val="24"/>
        </w:rPr>
        <w:t>.,</w:t>
      </w:r>
      <w:r w:rsidRPr="00681E79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Pr="00915310">
        <w:rPr>
          <w:rFonts w:ascii="PT Astra Serif" w:eastAsia="Calibri" w:hAnsi="PT Astra Serif" w:cs="Times New Roman"/>
          <w:sz w:val="24"/>
          <w:szCs w:val="24"/>
        </w:rPr>
        <w:t>ТПУ – 1</w:t>
      </w:r>
      <w:r>
        <w:rPr>
          <w:rFonts w:ascii="PT Astra Serif" w:eastAsia="Calibri" w:hAnsi="PT Astra Serif" w:cs="Times New Roman"/>
          <w:sz w:val="24"/>
          <w:szCs w:val="24"/>
        </w:rPr>
        <w:t>1 чел</w:t>
      </w:r>
      <w:r w:rsidRPr="00915310">
        <w:rPr>
          <w:rFonts w:ascii="PT Astra Serif" w:eastAsia="Calibri" w:hAnsi="PT Astra Serif" w:cs="Times New Roman"/>
          <w:sz w:val="24"/>
          <w:szCs w:val="24"/>
        </w:rPr>
        <w:t>.).</w:t>
      </w:r>
    </w:p>
    <w:p w:rsidR="00C13510" w:rsidRPr="00513F1B" w:rsidRDefault="00C13510" w:rsidP="001E68D0">
      <w:pPr>
        <w:keepNext/>
        <w:keepLines/>
        <w:pBdr>
          <w:bottom w:val="single" w:sz="8" w:space="3" w:color="4F81BD"/>
        </w:pBdr>
        <w:spacing w:after="240" w:line="240" w:lineRule="auto"/>
        <w:outlineLvl w:val="0"/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</w:pPr>
      <w:r w:rsidRPr="00513F1B">
        <w:rPr>
          <w:rFonts w:ascii="PT Astra Serif" w:eastAsia="Times New Roman" w:hAnsi="PT Astra Serif" w:cs="Times New Roman"/>
          <w:b/>
          <w:bCs/>
          <w:color w:val="365F91" w:themeColor="accent1" w:themeShade="BF"/>
          <w:sz w:val="28"/>
          <w:szCs w:val="28"/>
        </w:rPr>
        <w:t>Содействие развитию муниципальной службы Томской области</w:t>
      </w:r>
      <w:bookmarkEnd w:id="8"/>
    </w:p>
    <w:p w:rsidR="00513F1B" w:rsidRPr="001447E3" w:rsidRDefault="00513F1B" w:rsidP="001E68D0">
      <w:pPr>
        <w:widowControl w:val="0"/>
        <w:spacing w:after="0" w:line="240" w:lineRule="auto"/>
        <w:ind w:firstLine="567"/>
        <w:jc w:val="both"/>
        <w:outlineLvl w:val="1"/>
        <w:rPr>
          <w:rFonts w:ascii="PT Astra Serif" w:eastAsia="Calibri" w:hAnsi="PT Astra Serif" w:cs="Times New Roman"/>
          <w:sz w:val="24"/>
          <w:szCs w:val="24"/>
        </w:rPr>
      </w:pPr>
      <w:bookmarkStart w:id="9" w:name="_Toc3281855"/>
      <w:proofErr w:type="gramStart"/>
      <w:r w:rsidRPr="00915310">
        <w:rPr>
          <w:rFonts w:ascii="PT Astra Serif" w:hAnsi="PT Astra Serif"/>
          <w:sz w:val="24"/>
          <w:szCs w:val="24"/>
        </w:rPr>
        <w:t xml:space="preserve">В образовательных мероприятиях по профессиональному развитию приняли участие </w:t>
      </w:r>
      <w:r w:rsidRPr="00B142C1">
        <w:rPr>
          <w:rFonts w:ascii="PT Astra Serif" w:hAnsi="PT Astra Serif"/>
          <w:b/>
          <w:sz w:val="24"/>
          <w:szCs w:val="24"/>
        </w:rPr>
        <w:t xml:space="preserve">1008 </w:t>
      </w:r>
      <w:r w:rsidRPr="00915310">
        <w:rPr>
          <w:rFonts w:ascii="PT Astra Serif" w:hAnsi="PT Astra Serif"/>
          <w:sz w:val="24"/>
          <w:szCs w:val="24"/>
        </w:rPr>
        <w:t>человек, замещающих му</w:t>
      </w:r>
      <w:r w:rsidRPr="001447E3">
        <w:rPr>
          <w:rFonts w:ascii="PT Astra Serif" w:eastAsia="Calibri" w:hAnsi="PT Astra Serif" w:cs="Times New Roman"/>
          <w:sz w:val="24"/>
          <w:szCs w:val="24"/>
        </w:rPr>
        <w:t xml:space="preserve">ниципальные должности и должности муниципальной службы в Томской области, из них 544 человека </w:t>
      </w:r>
      <w:r w:rsidR="001E68D0">
        <w:rPr>
          <w:rFonts w:ascii="PT Astra Serif" w:eastAsia="Calibri" w:hAnsi="PT Astra Serif" w:cs="Times New Roman"/>
          <w:sz w:val="24"/>
          <w:szCs w:val="24"/>
        </w:rPr>
        <w:t xml:space="preserve">завершили обучение </w:t>
      </w:r>
      <w:r w:rsidRPr="001447E3">
        <w:rPr>
          <w:rFonts w:ascii="PT Astra Serif" w:eastAsia="Calibri" w:hAnsi="PT Astra Serif" w:cs="Times New Roman"/>
          <w:sz w:val="24"/>
          <w:szCs w:val="24"/>
        </w:rPr>
        <w:t>по программам повышения квалификации, включая 19 глав муниципальных образований Томской области</w:t>
      </w:r>
      <w:r w:rsidR="001E68D0">
        <w:rPr>
          <w:rFonts w:ascii="PT Astra Serif" w:eastAsia="Calibri" w:hAnsi="PT Astra Serif" w:cs="Times New Roman"/>
          <w:sz w:val="24"/>
          <w:szCs w:val="24"/>
        </w:rPr>
        <w:t>, и получили удостоверение установленного образца</w:t>
      </w:r>
      <w:r w:rsidRPr="001447E3">
        <w:rPr>
          <w:rFonts w:ascii="PT Astra Serif" w:eastAsia="Calibri" w:hAnsi="PT Astra Serif" w:cs="Times New Roman"/>
          <w:sz w:val="24"/>
          <w:szCs w:val="24"/>
        </w:rPr>
        <w:t>; 464</w:t>
      </w:r>
      <w:r w:rsidR="001E68D0">
        <w:rPr>
          <w:rFonts w:ascii="PT Astra Serif" w:eastAsia="Calibri" w:hAnsi="PT Astra Serif" w:cs="Times New Roman"/>
          <w:sz w:val="24"/>
          <w:szCs w:val="24"/>
        </w:rPr>
        <w:t xml:space="preserve"> человек</w:t>
      </w:r>
      <w:r w:rsidRPr="001447E3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1E68D0">
        <w:rPr>
          <w:rFonts w:ascii="PT Astra Serif" w:eastAsia="Calibri" w:hAnsi="PT Astra Serif" w:cs="Times New Roman"/>
          <w:sz w:val="24"/>
          <w:szCs w:val="24"/>
        </w:rPr>
        <w:t>участвовали</w:t>
      </w:r>
      <w:r w:rsidRPr="001447E3">
        <w:rPr>
          <w:rFonts w:ascii="PT Astra Serif" w:eastAsia="Calibri" w:hAnsi="PT Astra Serif" w:cs="Times New Roman"/>
          <w:sz w:val="24"/>
          <w:szCs w:val="24"/>
        </w:rPr>
        <w:t xml:space="preserve"> в иных мероприятиях </w:t>
      </w:r>
      <w:r w:rsidR="001E68D0">
        <w:rPr>
          <w:rFonts w:ascii="PT Astra Serif" w:eastAsia="Calibri" w:hAnsi="PT Astra Serif" w:cs="Times New Roman"/>
          <w:sz w:val="24"/>
          <w:szCs w:val="24"/>
        </w:rPr>
        <w:t xml:space="preserve">по </w:t>
      </w:r>
      <w:r w:rsidRPr="001447E3">
        <w:rPr>
          <w:rFonts w:ascii="PT Astra Serif" w:eastAsia="Calibri" w:hAnsi="PT Astra Serif" w:cs="Times New Roman"/>
          <w:sz w:val="24"/>
          <w:szCs w:val="24"/>
        </w:rPr>
        <w:t>профессионально</w:t>
      </w:r>
      <w:r w:rsidR="001E68D0">
        <w:rPr>
          <w:rFonts w:ascii="PT Astra Serif" w:eastAsia="Calibri" w:hAnsi="PT Astra Serif" w:cs="Times New Roman"/>
          <w:sz w:val="24"/>
          <w:szCs w:val="24"/>
        </w:rPr>
        <w:t>му</w:t>
      </w:r>
      <w:r w:rsidRPr="001447E3">
        <w:rPr>
          <w:rFonts w:ascii="PT Astra Serif" w:eastAsia="Calibri" w:hAnsi="PT Astra Serif" w:cs="Times New Roman"/>
          <w:sz w:val="24"/>
          <w:szCs w:val="24"/>
        </w:rPr>
        <w:t xml:space="preserve"> развити</w:t>
      </w:r>
      <w:r w:rsidR="001E68D0">
        <w:rPr>
          <w:rFonts w:ascii="PT Astra Serif" w:eastAsia="Calibri" w:hAnsi="PT Astra Serif" w:cs="Times New Roman"/>
          <w:sz w:val="24"/>
          <w:szCs w:val="24"/>
        </w:rPr>
        <w:t>ю</w:t>
      </w:r>
      <w:r w:rsidRPr="001447E3">
        <w:rPr>
          <w:rFonts w:ascii="PT Astra Serif" w:eastAsia="Calibri" w:hAnsi="PT Astra Serif" w:cs="Times New Roman"/>
          <w:sz w:val="24"/>
          <w:szCs w:val="24"/>
        </w:rPr>
        <w:t>.</w:t>
      </w:r>
      <w:proofErr w:type="gramEnd"/>
    </w:p>
    <w:p w:rsidR="00513F1B" w:rsidRPr="001447E3" w:rsidRDefault="00513F1B" w:rsidP="001E68D0">
      <w:pPr>
        <w:widowControl w:val="0"/>
        <w:spacing w:after="0" w:line="240" w:lineRule="auto"/>
        <w:ind w:firstLine="567"/>
        <w:jc w:val="both"/>
        <w:outlineLvl w:val="1"/>
        <w:rPr>
          <w:rFonts w:ascii="PT Astra Serif" w:eastAsia="Calibri" w:hAnsi="PT Astra Serif" w:cs="Times New Roman"/>
          <w:sz w:val="24"/>
          <w:szCs w:val="24"/>
        </w:rPr>
      </w:pPr>
      <w:r w:rsidRPr="001447E3">
        <w:rPr>
          <w:rFonts w:ascii="PT Astra Serif" w:eastAsia="Calibri" w:hAnsi="PT Astra Serif" w:cs="Times New Roman"/>
          <w:sz w:val="24"/>
          <w:szCs w:val="24"/>
        </w:rPr>
        <w:t>По результатам анализа анкет обратной связи удовлетворены качеством обучения – 97% опрошенных, 98% специалистов указали на возможность использовать полученные знания и умения на практике.</w:t>
      </w:r>
    </w:p>
    <w:p w:rsidR="001E68D0" w:rsidRDefault="00513F1B" w:rsidP="001E68D0">
      <w:pPr>
        <w:widowControl w:val="0"/>
        <w:spacing w:after="0" w:line="240" w:lineRule="auto"/>
        <w:ind w:firstLine="567"/>
        <w:jc w:val="both"/>
        <w:outlineLvl w:val="1"/>
        <w:rPr>
          <w:rFonts w:ascii="PT Astra Serif" w:eastAsia="Calibri" w:hAnsi="PT Astra Serif" w:cs="Times New Roman"/>
          <w:sz w:val="24"/>
          <w:szCs w:val="24"/>
        </w:rPr>
      </w:pPr>
      <w:r w:rsidRPr="00825222">
        <w:rPr>
          <w:rFonts w:ascii="PT Astra Serif" w:eastAsia="Calibri" w:hAnsi="PT Astra Serif" w:cs="Times New Roman"/>
          <w:sz w:val="24"/>
          <w:szCs w:val="24"/>
        </w:rPr>
        <w:t>В 2021 году во второй раз стартовал конкурс на звание «Лучший муниципальный служащий в Томской области». Конкурс проводится по трем конкурсным группам</w:t>
      </w:r>
      <w:r w:rsidRPr="00825222">
        <w:rPr>
          <w:rFonts w:ascii="PT Astra Serif" w:eastAsia="Calibri" w:hAnsi="PT Astra Serif" w:cs="Times New Roman"/>
          <w:sz w:val="24"/>
          <w:szCs w:val="24"/>
        </w:rPr>
        <w:br/>
        <w:t xml:space="preserve">и следующим номинациям: </w:t>
      </w:r>
      <w:proofErr w:type="gramStart"/>
      <w:r w:rsidRPr="00825222">
        <w:rPr>
          <w:rFonts w:ascii="PT Astra Serif" w:eastAsia="Calibri" w:hAnsi="PT Astra Serif" w:cs="Times New Roman"/>
          <w:sz w:val="24"/>
          <w:szCs w:val="24"/>
        </w:rPr>
        <w:t>«Экономика и финансы», «Жилищно-коммунальное хозяйство, благоустройство, безопасность», «Градостроительство, землеустройство, имущественные отношения», «Организационное, кадровое, правовое и информационное сопровождение деятельности органов местного самоуправления», «Социальная политика».</w:t>
      </w:r>
      <w:proofErr w:type="gramEnd"/>
    </w:p>
    <w:p w:rsidR="00513F1B" w:rsidRPr="00825222" w:rsidRDefault="00513F1B" w:rsidP="001E68D0">
      <w:pPr>
        <w:widowControl w:val="0"/>
        <w:spacing w:after="0" w:line="240" w:lineRule="auto"/>
        <w:ind w:firstLine="567"/>
        <w:jc w:val="both"/>
        <w:outlineLvl w:val="1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825222">
        <w:rPr>
          <w:rFonts w:ascii="PT Astra Serif" w:eastAsia="Calibri" w:hAnsi="PT Astra Serif" w:cs="Times New Roman"/>
          <w:sz w:val="24"/>
          <w:szCs w:val="24"/>
        </w:rPr>
        <w:t>Конкурс</w:t>
      </w:r>
      <w:r w:rsidR="00CC7D1A">
        <w:rPr>
          <w:rFonts w:ascii="PT Astra Serif" w:eastAsia="Calibri" w:hAnsi="PT Astra Serif" w:cs="Times New Roman"/>
          <w:sz w:val="24"/>
          <w:szCs w:val="24"/>
        </w:rPr>
        <w:t>ные испытания</w:t>
      </w:r>
      <w:r w:rsidRPr="00825222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CC7D1A">
        <w:rPr>
          <w:rFonts w:ascii="PT Astra Serif" w:eastAsia="Calibri" w:hAnsi="PT Astra Serif" w:cs="Times New Roman"/>
          <w:sz w:val="24"/>
          <w:szCs w:val="24"/>
        </w:rPr>
        <w:t>проходят в</w:t>
      </w:r>
      <w:r w:rsidRPr="00825222">
        <w:rPr>
          <w:rFonts w:ascii="PT Astra Serif" w:eastAsia="Calibri" w:hAnsi="PT Astra Serif" w:cs="Times New Roman"/>
          <w:sz w:val="24"/>
          <w:szCs w:val="24"/>
        </w:rPr>
        <w:t xml:space="preserve"> три этапа: тестирование, анкетирование, творческие и практическое задания.</w:t>
      </w:r>
      <w:proofErr w:type="gramEnd"/>
      <w:r w:rsidRPr="00825222">
        <w:rPr>
          <w:rFonts w:ascii="PT Astra Serif" w:eastAsia="Calibri" w:hAnsi="PT Astra Serif" w:cs="Times New Roman"/>
          <w:sz w:val="24"/>
          <w:szCs w:val="24"/>
        </w:rPr>
        <w:t xml:space="preserve"> Все этапы конкурса прошли дистанционно. По итогам индивидуальных рейтингов в 2022 году будут определены участники финала, который запланирован на март 2022 года</w:t>
      </w:r>
      <w:r w:rsidR="00CC7D1A">
        <w:rPr>
          <w:rFonts w:ascii="PT Astra Serif" w:eastAsia="Calibri" w:hAnsi="PT Astra Serif" w:cs="Times New Roman"/>
          <w:sz w:val="24"/>
          <w:szCs w:val="24"/>
        </w:rPr>
        <w:t xml:space="preserve"> и пройдёт в форме деловой игры, где участникам будет предложено решение кейсов</w:t>
      </w:r>
      <w:r w:rsidRPr="00825222">
        <w:rPr>
          <w:rFonts w:ascii="PT Astra Serif" w:eastAsia="Calibri" w:hAnsi="PT Astra Serif" w:cs="Times New Roman"/>
          <w:sz w:val="24"/>
          <w:szCs w:val="24"/>
        </w:rPr>
        <w:t>.</w:t>
      </w:r>
    </w:p>
    <w:p w:rsidR="00513F1B" w:rsidRPr="001E68D0" w:rsidRDefault="00513F1B" w:rsidP="001E68D0">
      <w:pPr>
        <w:pStyle w:val="ConsPlusNormal"/>
        <w:tabs>
          <w:tab w:val="left" w:pos="993"/>
        </w:tabs>
        <w:spacing w:after="120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  <w:r w:rsidRPr="00825222">
        <w:rPr>
          <w:rFonts w:ascii="PT Astra Serif" w:hAnsi="PT Astra Serif"/>
          <w:bCs/>
          <w:sz w:val="24"/>
          <w:szCs w:val="24"/>
        </w:rPr>
        <w:t>Для участия в конкурсе зарегистрировалось 296 муниципальных</w:t>
      </w:r>
      <w:r>
        <w:rPr>
          <w:rFonts w:ascii="PT Astra Serif" w:hAnsi="PT Astra Serif"/>
          <w:bCs/>
          <w:sz w:val="24"/>
          <w:szCs w:val="24"/>
        </w:rPr>
        <w:t xml:space="preserve"> служащих, из них тестирование прошли 239 человек, анкетирование – 158. </w:t>
      </w:r>
      <w:r w:rsidR="00CC7D1A">
        <w:rPr>
          <w:rFonts w:ascii="PT Astra Serif" w:hAnsi="PT Astra Serif"/>
          <w:bCs/>
          <w:sz w:val="24"/>
          <w:szCs w:val="24"/>
        </w:rPr>
        <w:t>По итогам финала будут определены 15 победителей.</w:t>
      </w:r>
    </w:p>
    <w:p w:rsidR="00C13510" w:rsidRPr="00286FFB" w:rsidRDefault="00C13510" w:rsidP="001E68D0">
      <w:pPr>
        <w:widowControl w:val="0"/>
        <w:pBdr>
          <w:bottom w:val="single" w:sz="8" w:space="4" w:color="4F81BD"/>
        </w:pBdr>
        <w:spacing w:before="480" w:after="300" w:line="240" w:lineRule="auto"/>
        <w:contextualSpacing/>
        <w:outlineLvl w:val="0"/>
        <w:rPr>
          <w:rFonts w:ascii="PT Astra Serif" w:eastAsia="Times New Roman" w:hAnsi="PT Astra Serif" w:cs="Times New Roman"/>
          <w:b/>
          <w:bCs/>
          <w:color w:val="365F91"/>
          <w:sz w:val="28"/>
          <w:szCs w:val="28"/>
        </w:rPr>
      </w:pPr>
      <w:r w:rsidRPr="00286FFB">
        <w:rPr>
          <w:rFonts w:ascii="PT Astra Serif" w:eastAsia="Times New Roman" w:hAnsi="PT Astra Serif" w:cs="Times New Roman"/>
          <w:b/>
          <w:bCs/>
          <w:color w:val="365F91"/>
          <w:sz w:val="28"/>
          <w:szCs w:val="28"/>
        </w:rPr>
        <w:t>Реализация наградной политики</w:t>
      </w:r>
      <w:bookmarkEnd w:id="9"/>
    </w:p>
    <w:bookmarkEnd w:id="1"/>
    <w:p w:rsidR="00753615" w:rsidRPr="00286FFB" w:rsidRDefault="00753615" w:rsidP="0075361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За 2021 год в Томской области наградами разных уровней награждено более 3500 </w:t>
      </w:r>
      <w:proofErr w:type="spellStart"/>
      <w:r w:rsidRPr="00286FFB">
        <w:rPr>
          <w:rFonts w:ascii="PT Astra Serif" w:eastAsia="Calibri" w:hAnsi="PT Astra Serif" w:cs="Times New Roman"/>
          <w:sz w:val="24"/>
          <w:szCs w:val="24"/>
        </w:rPr>
        <w:t>томичей</w:t>
      </w:r>
      <w:proofErr w:type="spellEnd"/>
      <w:r w:rsidRPr="00286FFB">
        <w:rPr>
          <w:rFonts w:ascii="PT Astra Serif" w:eastAsia="Calibri" w:hAnsi="PT Astra Serif" w:cs="Times New Roman"/>
          <w:sz w:val="24"/>
          <w:szCs w:val="24"/>
        </w:rPr>
        <w:t xml:space="preserve"> и жителей области: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110 государственными наградами по Указу Президента Российской Федерации и поощрением Президента Российской Федерации;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12 знаками отличия «За заслуги перед Томской областью»;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33 знаками отличия «Родительская доблесть»;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35 знаками отличия «За заслуги в сфере образования»;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4 Почетными грамотами Томской области;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9 орденами «Томская слава»;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lastRenderedPageBreak/>
        <w:t>170 медалями «За достижения»;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65 знаками «Будущее Томской области»;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581 Почетными грамотами Администрации Томской области;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1627 Благодарностями Администрации Томской области;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931 памятными адресами от имени Губернатора Томской области;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81 памятными подарками (наручными часами) от имени Губернатора Томской области.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  <w:highlight w:val="yellow"/>
        </w:rPr>
      </w:pPr>
    </w:p>
    <w:p w:rsidR="00286FFB" w:rsidRPr="00286FFB" w:rsidRDefault="00286FFB" w:rsidP="00286FFB">
      <w:pPr>
        <w:tabs>
          <w:tab w:val="left" w:pos="900"/>
        </w:tabs>
        <w:spacing w:after="0" w:line="240" w:lineRule="auto"/>
        <w:ind w:firstLine="709"/>
        <w:jc w:val="both"/>
        <w:rPr>
          <w:rFonts w:ascii="Calibri" w:eastAsia="Calibri" w:hAnsi="Calibri" w:cs="Times New Roman"/>
        </w:rPr>
      </w:pPr>
      <w:r>
        <w:rPr>
          <w:rFonts w:ascii="PT Astra Serif" w:eastAsia="Calibri" w:hAnsi="PT Astra Serif" w:cs="Times New Roman"/>
          <w:noProof/>
          <w:lang w:eastAsia="ru-RU"/>
        </w:rPr>
        <w:drawing>
          <wp:inline distT="0" distB="0" distL="0" distR="0" wp14:anchorId="02FF9B17" wp14:editId="22ED6A32">
            <wp:extent cx="4818491" cy="3069203"/>
            <wp:effectExtent l="0" t="0" r="20320" b="17145"/>
            <wp:docPr id="14" name="Диаграмма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86FFB" w:rsidRPr="0034752B" w:rsidRDefault="0034752B" w:rsidP="00286FFB">
      <w:pPr>
        <w:tabs>
          <w:tab w:val="left" w:pos="90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i/>
          <w:sz w:val="24"/>
          <w:szCs w:val="24"/>
        </w:rPr>
      </w:pPr>
      <w:r>
        <w:rPr>
          <w:rFonts w:ascii="PT Astra Serif" w:eastAsia="Calibri" w:hAnsi="PT Astra Serif" w:cs="Times New Roman"/>
          <w:b/>
          <w:i/>
          <w:sz w:val="24"/>
          <w:szCs w:val="24"/>
        </w:rPr>
        <w:t xml:space="preserve"> </w:t>
      </w:r>
    </w:p>
    <w:p w:rsidR="00286FFB" w:rsidRPr="00286FFB" w:rsidRDefault="00286FFB" w:rsidP="00286FFB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sz w:val="24"/>
          <w:szCs w:val="24"/>
          <w:highlight w:val="yellow"/>
          <w:u w:val="single"/>
          <w:lang w:eastAsia="ru-RU"/>
        </w:rPr>
      </w:pPr>
    </w:p>
    <w:p w:rsidR="00286FFB" w:rsidRPr="00286FFB" w:rsidRDefault="00286FFB" w:rsidP="00286FFB">
      <w:pPr>
        <w:spacing w:after="0" w:line="240" w:lineRule="auto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286FFB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Государственные награды Российской Федерации</w:t>
      </w:r>
    </w:p>
    <w:p w:rsidR="00286FFB" w:rsidRPr="00286FFB" w:rsidRDefault="00286FFB" w:rsidP="00286FFB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sz w:val="24"/>
          <w:szCs w:val="24"/>
          <w:highlight w:val="yellow"/>
          <w:u w:val="single"/>
          <w:lang w:eastAsia="ru-RU"/>
        </w:rPr>
      </w:pP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За 2021 год комитетом наград рассмотрено 80 пакетов документов на государственные награды Российской Федерации.</w:t>
      </w:r>
    </w:p>
    <w:p w:rsidR="00286FFB" w:rsidRPr="00286FFB" w:rsidRDefault="00286FFB" w:rsidP="00286FFB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  <w:highlight w:val="yellow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Награждено государственными наградами по Указу Президента Российской Федерации и поощрением Президента Российской Федерации – 110, вручено (в соответствии с протоколами вручения) – 150.</w:t>
      </w:r>
    </w:p>
    <w:p w:rsidR="00286FFB" w:rsidRPr="00286FFB" w:rsidRDefault="00286FFB" w:rsidP="00286FFB">
      <w:pPr>
        <w:tabs>
          <w:tab w:val="left" w:pos="90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  <w:highlight w:val="yellow"/>
          <w:lang w:eastAsia="ru-RU"/>
        </w:rPr>
      </w:pPr>
    </w:p>
    <w:p w:rsidR="00286FFB" w:rsidRPr="00286FFB" w:rsidRDefault="00286FFB" w:rsidP="00286FFB">
      <w:pPr>
        <w:spacing w:after="0" w:line="240" w:lineRule="auto"/>
        <w:rPr>
          <w:rFonts w:ascii="PT Astra Serif" w:eastAsia="Times New Roman" w:hAnsi="PT Astra Serif" w:cs="Times New Roman"/>
          <w:b/>
          <w:sz w:val="24"/>
          <w:szCs w:val="24"/>
          <w:highlight w:val="yellow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090FB36C" wp14:editId="3A62E3A4">
            <wp:simplePos x="0" y="0"/>
            <wp:positionH relativeFrom="column">
              <wp:posOffset>-92710</wp:posOffset>
            </wp:positionH>
            <wp:positionV relativeFrom="paragraph">
              <wp:posOffset>205740</wp:posOffset>
            </wp:positionV>
            <wp:extent cx="6091555" cy="2317115"/>
            <wp:effectExtent l="6350" t="0" r="0" b="0"/>
            <wp:wrapTopAndBottom/>
            <wp:docPr id="16" name="Диаграмм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6FFB" w:rsidRPr="00286FFB" w:rsidRDefault="00286FFB" w:rsidP="00286FFB">
      <w:pPr>
        <w:spacing w:after="0" w:line="240" w:lineRule="auto"/>
        <w:rPr>
          <w:rFonts w:ascii="PT Astra Serif" w:eastAsia="Times New Roman" w:hAnsi="PT Astra Serif" w:cs="Times New Roman"/>
          <w:b/>
          <w:sz w:val="24"/>
          <w:szCs w:val="24"/>
          <w:highlight w:val="yellow"/>
          <w:lang w:eastAsia="ru-RU"/>
        </w:rPr>
      </w:pPr>
    </w:p>
    <w:p w:rsidR="00286FFB" w:rsidRPr="00286FFB" w:rsidRDefault="00286FFB" w:rsidP="00286FFB">
      <w:pPr>
        <w:spacing w:after="0" w:line="240" w:lineRule="auto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286FFB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Награды Томской области</w:t>
      </w:r>
    </w:p>
    <w:p w:rsidR="00286FFB" w:rsidRPr="00286FFB" w:rsidRDefault="00286FFB" w:rsidP="00286FF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86FFB" w:rsidRPr="00286FFB" w:rsidRDefault="00286FFB" w:rsidP="00286FF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86FFB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В соответствии с законом Томской области № 13-ОЗ от 14.07.1998 «О наградах и почетном звании в Томской области» были подготовлены и проведены 5 заседаний комиссии по наградам Томской области, подготовлено 12 проектов законов Законодательной Думы Томской области о награждении, на основании которых наградами Томской области награждены 84 человека, в том числе:</w:t>
      </w:r>
    </w:p>
    <w:p w:rsidR="00286FFB" w:rsidRPr="00286FFB" w:rsidRDefault="00286FFB" w:rsidP="00286FFB">
      <w:pPr>
        <w:numPr>
          <w:ilvl w:val="0"/>
          <w:numId w:val="15"/>
        </w:num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знаком отличия «За заслуги перед Томской областью» – 12;</w:t>
      </w:r>
    </w:p>
    <w:p w:rsidR="00286FFB" w:rsidRPr="00286FFB" w:rsidRDefault="00286FFB" w:rsidP="00286FFB">
      <w:pPr>
        <w:numPr>
          <w:ilvl w:val="0"/>
          <w:numId w:val="15"/>
        </w:num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знаком отличия «Родительская доблесть» – 33;</w:t>
      </w:r>
    </w:p>
    <w:p w:rsidR="00286FFB" w:rsidRPr="00286FFB" w:rsidRDefault="00286FFB" w:rsidP="00286FFB">
      <w:pPr>
        <w:numPr>
          <w:ilvl w:val="0"/>
          <w:numId w:val="15"/>
        </w:num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знаком отличия «За заслуги в сфере образования» – 35;</w:t>
      </w:r>
    </w:p>
    <w:p w:rsidR="00286FFB" w:rsidRPr="00286FFB" w:rsidRDefault="00286FFB" w:rsidP="00286FFB">
      <w:pPr>
        <w:numPr>
          <w:ilvl w:val="0"/>
          <w:numId w:val="15"/>
        </w:num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Почетной грамотой Томской области – 4.</w:t>
      </w:r>
    </w:p>
    <w:p w:rsidR="00286FFB" w:rsidRPr="00286FFB" w:rsidRDefault="00286FFB" w:rsidP="00286FF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highlight w:val="yellow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7EC3E743" wp14:editId="3C8BE9A1">
            <wp:simplePos x="0" y="0"/>
            <wp:positionH relativeFrom="column">
              <wp:posOffset>-108585</wp:posOffset>
            </wp:positionH>
            <wp:positionV relativeFrom="paragraph">
              <wp:posOffset>219075</wp:posOffset>
            </wp:positionV>
            <wp:extent cx="6114415" cy="2078990"/>
            <wp:effectExtent l="0" t="0" r="635" b="0"/>
            <wp:wrapTopAndBottom/>
            <wp:docPr id="15" name="Диаграмм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6FFB" w:rsidRPr="00286FFB" w:rsidRDefault="00286FFB" w:rsidP="00286FF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4"/>
          <w:szCs w:val="24"/>
          <w:highlight w:val="yellow"/>
          <w:lang w:eastAsia="ru-RU"/>
        </w:rPr>
      </w:pPr>
    </w:p>
    <w:p w:rsidR="00286FFB" w:rsidRPr="00286FFB" w:rsidRDefault="00286FFB" w:rsidP="00286FFB">
      <w:pPr>
        <w:spacing w:after="0" w:line="240" w:lineRule="auto"/>
        <w:rPr>
          <w:rFonts w:ascii="PT Astra Serif" w:eastAsia="Calibri" w:hAnsi="PT Astra Serif" w:cs="Times New Roman"/>
          <w:b/>
          <w:sz w:val="24"/>
          <w:szCs w:val="24"/>
          <w:highlight w:val="yellow"/>
        </w:rPr>
      </w:pPr>
    </w:p>
    <w:p w:rsidR="00286FFB" w:rsidRPr="00286FFB" w:rsidRDefault="00286FFB" w:rsidP="00286FFB">
      <w:pPr>
        <w:spacing w:after="0" w:line="240" w:lineRule="auto"/>
        <w:rPr>
          <w:rFonts w:ascii="PT Astra Serif" w:eastAsia="Calibri" w:hAnsi="PT Astra Serif" w:cs="Times New Roman"/>
          <w:b/>
          <w:sz w:val="24"/>
          <w:szCs w:val="24"/>
        </w:rPr>
      </w:pPr>
      <w:r w:rsidRPr="00286FFB">
        <w:rPr>
          <w:rFonts w:ascii="PT Astra Serif" w:eastAsia="Calibri" w:hAnsi="PT Astra Serif" w:cs="Times New Roman"/>
          <w:b/>
          <w:sz w:val="24"/>
          <w:szCs w:val="24"/>
        </w:rPr>
        <w:t>Награды Губернатора Томской области</w:t>
      </w:r>
    </w:p>
    <w:p w:rsidR="00286FFB" w:rsidRPr="00286FFB" w:rsidRDefault="00286FFB" w:rsidP="00286FFB">
      <w:p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  <w:highlight w:val="yellow"/>
        </w:rPr>
      </w:pPr>
    </w:p>
    <w:p w:rsidR="00286FFB" w:rsidRPr="00286FFB" w:rsidRDefault="00286FFB" w:rsidP="00286FFB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В соответствии с постановлением Губернатора Томской области № 36 от 01.04.2013 «О наградах Губернатора Томской области» было подготовлено 97 проектов распоряжений Губернатора Томской области о награждении, на основании которых награждено 179 человек, в том числе:</w:t>
      </w:r>
    </w:p>
    <w:p w:rsidR="00286FFB" w:rsidRPr="00286FFB" w:rsidRDefault="00286FFB" w:rsidP="00286FFB">
      <w:pPr>
        <w:numPr>
          <w:ilvl w:val="0"/>
          <w:numId w:val="15"/>
        </w:num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орденом «Томская слава» – 9;</w:t>
      </w:r>
    </w:p>
    <w:p w:rsidR="00286FFB" w:rsidRPr="00286FFB" w:rsidRDefault="00286FFB" w:rsidP="00286FFB">
      <w:pPr>
        <w:numPr>
          <w:ilvl w:val="0"/>
          <w:numId w:val="15"/>
        </w:num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медалью «За достижения» – 170.</w:t>
      </w:r>
    </w:p>
    <w:p w:rsidR="00286FFB" w:rsidRPr="00286FFB" w:rsidRDefault="00286FFB" w:rsidP="00286FFB">
      <w:pPr>
        <w:spacing w:after="0" w:line="240" w:lineRule="auto"/>
        <w:ind w:left="360"/>
        <w:jc w:val="both"/>
        <w:rPr>
          <w:rFonts w:ascii="PT Astra Serif" w:eastAsia="Calibri" w:hAnsi="PT Astra Serif" w:cs="Times New Roman"/>
          <w:sz w:val="24"/>
          <w:szCs w:val="24"/>
          <w:highlight w:val="yellow"/>
        </w:rPr>
      </w:pPr>
    </w:p>
    <w:p w:rsidR="00286FFB" w:rsidRPr="00286FFB" w:rsidRDefault="00286FFB" w:rsidP="00286FFB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4"/>
          <w:szCs w:val="24"/>
          <w:highlight w:val="yellow"/>
          <w:u w:val="single"/>
          <w:lang w:val="en-US"/>
        </w:rPr>
      </w:pPr>
      <w:r>
        <w:rPr>
          <w:rFonts w:ascii="PT Astra Serif" w:eastAsia="Calibri" w:hAnsi="PT Astra Serif" w:cs="Times New Roman"/>
          <w:noProof/>
          <w:sz w:val="24"/>
          <w:szCs w:val="24"/>
          <w:lang w:eastAsia="ru-RU"/>
        </w:rPr>
        <w:drawing>
          <wp:inline distT="0" distB="0" distL="0" distR="0" wp14:anchorId="5E8E9BBB" wp14:editId="1FF93166">
            <wp:extent cx="6130290" cy="2385695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86FFB" w:rsidRPr="00286FFB" w:rsidRDefault="00286FFB" w:rsidP="00286FFB">
      <w:pPr>
        <w:spacing w:after="0" w:line="240" w:lineRule="auto"/>
        <w:rPr>
          <w:rFonts w:ascii="PT Astra Serif" w:eastAsia="Calibri" w:hAnsi="PT Astra Serif" w:cs="Times New Roman"/>
          <w:b/>
          <w:sz w:val="24"/>
          <w:szCs w:val="24"/>
        </w:rPr>
      </w:pPr>
      <w:r w:rsidRPr="00286FFB">
        <w:rPr>
          <w:rFonts w:ascii="PT Astra Serif" w:eastAsia="Calibri" w:hAnsi="PT Astra Serif" w:cs="Times New Roman"/>
          <w:b/>
          <w:sz w:val="24"/>
          <w:szCs w:val="24"/>
        </w:rPr>
        <w:t>Награды Администрации Томской области</w:t>
      </w:r>
    </w:p>
    <w:p w:rsidR="00286FFB" w:rsidRPr="00286FFB" w:rsidRDefault="00286FFB" w:rsidP="00286FFB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4"/>
          <w:szCs w:val="24"/>
          <w:highlight w:val="yellow"/>
          <w:u w:val="single"/>
        </w:rPr>
      </w:pPr>
    </w:p>
    <w:p w:rsidR="00286FFB" w:rsidRPr="00286FFB" w:rsidRDefault="00286FFB" w:rsidP="00286FFB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 xml:space="preserve">В соответствии с постановлением Постановление Администрации Томской области от 03.02.2011 № 22а «О Почетной грамоте Администрации Томской области и Благодарности Администрации Томской области» было подготовлено 377 проектов </w:t>
      </w:r>
      <w:r w:rsidRPr="00286FFB">
        <w:rPr>
          <w:rFonts w:ascii="PT Astra Serif" w:eastAsia="Calibri" w:hAnsi="PT Astra Serif" w:cs="Times New Roman"/>
          <w:sz w:val="24"/>
          <w:szCs w:val="24"/>
        </w:rPr>
        <w:lastRenderedPageBreak/>
        <w:t>распоряжений Администрации Томской области о награждении, на основании которых награждено около 3000 человек, в том числе:</w:t>
      </w:r>
    </w:p>
    <w:p w:rsidR="00286FFB" w:rsidRPr="00286FFB" w:rsidRDefault="00286FFB" w:rsidP="0003675C">
      <w:pPr>
        <w:numPr>
          <w:ilvl w:val="0"/>
          <w:numId w:val="15"/>
        </w:numPr>
        <w:spacing w:after="0" w:line="240" w:lineRule="auto"/>
        <w:ind w:firstLine="20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581 Почетными грамотами Администрации Томской области;</w:t>
      </w:r>
    </w:p>
    <w:p w:rsidR="00286FFB" w:rsidRPr="00286FFB" w:rsidRDefault="00286FFB" w:rsidP="0003675C">
      <w:pPr>
        <w:numPr>
          <w:ilvl w:val="0"/>
          <w:numId w:val="15"/>
        </w:numPr>
        <w:spacing w:after="0" w:line="240" w:lineRule="auto"/>
        <w:ind w:firstLine="20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1627 Благодарностями Администрации Томской области;</w:t>
      </w:r>
    </w:p>
    <w:p w:rsidR="00286FFB" w:rsidRPr="00286FFB" w:rsidRDefault="00286FFB" w:rsidP="0003675C">
      <w:pPr>
        <w:numPr>
          <w:ilvl w:val="0"/>
          <w:numId w:val="15"/>
        </w:numPr>
        <w:spacing w:after="0" w:line="240" w:lineRule="auto"/>
        <w:ind w:firstLine="20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931 памятными адресами от имени Губернатор Томской области;</w:t>
      </w:r>
    </w:p>
    <w:p w:rsidR="00286FFB" w:rsidRDefault="00286FFB" w:rsidP="0003675C">
      <w:pPr>
        <w:numPr>
          <w:ilvl w:val="0"/>
          <w:numId w:val="15"/>
        </w:numPr>
        <w:spacing w:after="0" w:line="240" w:lineRule="auto"/>
        <w:ind w:firstLine="207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286FFB">
        <w:rPr>
          <w:rFonts w:ascii="PT Astra Serif" w:eastAsia="Calibri" w:hAnsi="PT Astra Serif" w:cs="Times New Roman"/>
          <w:sz w:val="24"/>
          <w:szCs w:val="24"/>
        </w:rPr>
        <w:t>81 памятными подарками (наручными часами) от имени Губернатора Томской области.</w:t>
      </w:r>
    </w:p>
    <w:p w:rsidR="0062149A" w:rsidRPr="00286FFB" w:rsidRDefault="0062149A" w:rsidP="0062149A">
      <w:p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62149A" w:rsidRPr="0062149A" w:rsidRDefault="0062149A" w:rsidP="0062149A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  <w:highlight w:val="yellow"/>
        </w:rPr>
      </w:pPr>
      <w:r w:rsidRPr="0062149A">
        <w:rPr>
          <w:rFonts w:ascii="PT Astra Serif" w:eastAsia="Calibri" w:hAnsi="PT Astra Serif" w:cs="Times New Roman"/>
          <w:sz w:val="24"/>
          <w:szCs w:val="24"/>
        </w:rPr>
        <w:t xml:space="preserve">В связи с пандемией </w:t>
      </w:r>
      <w:proofErr w:type="spellStart"/>
      <w:r w:rsidRPr="0062149A">
        <w:rPr>
          <w:rFonts w:ascii="PT Astra Serif" w:eastAsia="Calibri" w:hAnsi="PT Astra Serif" w:cs="Times New Roman"/>
          <w:sz w:val="24"/>
          <w:szCs w:val="24"/>
        </w:rPr>
        <w:t>коронавирусной</w:t>
      </w:r>
      <w:proofErr w:type="spellEnd"/>
      <w:r w:rsidRPr="0062149A">
        <w:rPr>
          <w:rFonts w:ascii="PT Astra Serif" w:eastAsia="Calibri" w:hAnsi="PT Astra Serif" w:cs="Times New Roman"/>
          <w:sz w:val="24"/>
          <w:szCs w:val="24"/>
        </w:rPr>
        <w:t xml:space="preserve"> инфекции COVID-19 в 2021 году продолжена работа по представлению к награждению государственными наградами Российской Федерации и наградами Губернатора Томской области медицинских работников Томской области за особые трудовые заслуги, самоотверженность и высокий профессионализм. В 2021 году указанными наградами </w:t>
      </w:r>
      <w:proofErr w:type="gramStart"/>
      <w:r w:rsidRPr="0062149A">
        <w:rPr>
          <w:rFonts w:ascii="PT Astra Serif" w:eastAsia="Calibri" w:hAnsi="PT Astra Serif" w:cs="Times New Roman"/>
          <w:sz w:val="24"/>
          <w:szCs w:val="24"/>
        </w:rPr>
        <w:t>награждены</w:t>
      </w:r>
      <w:proofErr w:type="gramEnd"/>
      <w:r w:rsidRPr="0062149A">
        <w:rPr>
          <w:rFonts w:ascii="PT Astra Serif" w:eastAsia="Calibri" w:hAnsi="PT Astra Serif" w:cs="Times New Roman"/>
          <w:sz w:val="24"/>
          <w:szCs w:val="24"/>
        </w:rPr>
        <w:t xml:space="preserve"> 119 человек.</w:t>
      </w:r>
    </w:p>
    <w:p w:rsidR="00EA43F0" w:rsidRPr="00726ECE" w:rsidRDefault="00EA43F0" w:rsidP="00C564BE">
      <w:pPr>
        <w:tabs>
          <w:tab w:val="left" w:pos="0"/>
        </w:tabs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  <w:highlight w:val="yellow"/>
        </w:rPr>
      </w:pPr>
    </w:p>
    <w:p w:rsidR="00E84F72" w:rsidRDefault="00E84F72" w:rsidP="00E84F72">
      <w:pPr>
        <w:rPr>
          <w:rFonts w:ascii="PT Astra Serif" w:hAnsi="PT Astra Serif" w:cs="Times New Roman"/>
          <w:b/>
          <w:sz w:val="24"/>
          <w:szCs w:val="24"/>
        </w:rPr>
      </w:pPr>
    </w:p>
    <w:p w:rsidR="00E84F72" w:rsidRDefault="00E84F72" w:rsidP="00E84F72">
      <w:pPr>
        <w:rPr>
          <w:rFonts w:ascii="PT Astra Serif" w:hAnsi="PT Astra Serif" w:cs="Times New Roman"/>
          <w:b/>
          <w:sz w:val="24"/>
          <w:szCs w:val="24"/>
        </w:rPr>
      </w:pPr>
    </w:p>
    <w:p w:rsidR="00760D70" w:rsidRDefault="00760D70" w:rsidP="00E84F72">
      <w:pPr>
        <w:rPr>
          <w:rFonts w:ascii="PT Astra Serif" w:hAnsi="PT Astra Serif" w:cs="Times New Roman"/>
          <w:b/>
          <w:sz w:val="24"/>
          <w:szCs w:val="24"/>
        </w:rPr>
      </w:pPr>
      <w:r w:rsidRPr="00760D70">
        <w:rPr>
          <w:rFonts w:ascii="PT Astra Serif" w:hAnsi="PT Astra Serif" w:cs="Times New Roman"/>
          <w:b/>
          <w:sz w:val="24"/>
          <w:szCs w:val="24"/>
        </w:rPr>
        <w:t>Перспективные задачи</w:t>
      </w:r>
      <w:r>
        <w:rPr>
          <w:rFonts w:ascii="PT Astra Serif" w:hAnsi="PT Astra Serif" w:cs="Times New Roman"/>
          <w:b/>
          <w:sz w:val="24"/>
          <w:szCs w:val="24"/>
        </w:rPr>
        <w:t xml:space="preserve"> на 2022 год</w:t>
      </w:r>
      <w:r w:rsidRPr="00760D70">
        <w:rPr>
          <w:rFonts w:ascii="PT Astra Serif" w:hAnsi="PT Astra Serif" w:cs="Times New Roman"/>
          <w:b/>
          <w:sz w:val="24"/>
          <w:szCs w:val="24"/>
        </w:rPr>
        <w:t>:</w:t>
      </w:r>
    </w:p>
    <w:p w:rsidR="00735449" w:rsidRPr="00760D70" w:rsidRDefault="00735449" w:rsidP="00760D70">
      <w:pPr>
        <w:tabs>
          <w:tab w:val="left" w:pos="0"/>
          <w:tab w:val="left" w:pos="284"/>
          <w:tab w:val="left" w:pos="4962"/>
        </w:tabs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760D70" w:rsidRPr="00760D70" w:rsidRDefault="00760D70" w:rsidP="00DB374D">
      <w:pPr>
        <w:widowControl w:val="0"/>
        <w:numPr>
          <w:ilvl w:val="0"/>
          <w:numId w:val="27"/>
        </w:numPr>
        <w:tabs>
          <w:tab w:val="left" w:pos="284"/>
          <w:tab w:val="left" w:pos="851"/>
        </w:tabs>
        <w:spacing w:after="120" w:line="240" w:lineRule="auto"/>
        <w:ind w:left="709" w:hanging="425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60D70">
        <w:rPr>
          <w:rFonts w:ascii="PT Astra Serif" w:eastAsia="PT Astra Serif" w:hAnsi="PT Astra Serif" w:cs="PT Astra Serif"/>
          <w:sz w:val="24"/>
          <w:szCs w:val="24"/>
        </w:rPr>
        <w:t>Внедрение технологий активного поиска и привлечения на государственную гражданскую службу высокопрофессиональных кадров, способных решать актуальные задачи государственного управления.</w:t>
      </w:r>
    </w:p>
    <w:p w:rsidR="00760D70" w:rsidRPr="00760D70" w:rsidRDefault="00760D70" w:rsidP="00DB374D">
      <w:pPr>
        <w:widowControl w:val="0"/>
        <w:numPr>
          <w:ilvl w:val="0"/>
          <w:numId w:val="27"/>
        </w:numPr>
        <w:tabs>
          <w:tab w:val="left" w:pos="284"/>
          <w:tab w:val="left" w:pos="851"/>
        </w:tabs>
        <w:spacing w:after="120" w:line="240" w:lineRule="auto"/>
        <w:ind w:left="709" w:hanging="425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60D70">
        <w:rPr>
          <w:rFonts w:ascii="PT Astra Serif" w:eastAsia="PT Astra Serif" w:hAnsi="PT Astra Serif" w:cs="PT Astra Serif"/>
          <w:sz w:val="24"/>
          <w:szCs w:val="24"/>
        </w:rPr>
        <w:t>Реализация процедуры наставничества в исполнительных органах государственной власти Томской области</w:t>
      </w:r>
    </w:p>
    <w:p w:rsidR="00760D70" w:rsidRPr="00760D70" w:rsidRDefault="00760D70" w:rsidP="00DB374D">
      <w:pPr>
        <w:widowControl w:val="0"/>
        <w:numPr>
          <w:ilvl w:val="0"/>
          <w:numId w:val="27"/>
        </w:numPr>
        <w:tabs>
          <w:tab w:val="left" w:pos="284"/>
          <w:tab w:val="left" w:pos="851"/>
        </w:tabs>
        <w:spacing w:after="120" w:line="240" w:lineRule="auto"/>
        <w:ind w:left="709" w:hanging="425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60D70">
        <w:rPr>
          <w:rFonts w:ascii="PT Astra Serif" w:eastAsia="PT Astra Serif" w:hAnsi="PT Astra Serif" w:cs="PT Astra Serif"/>
          <w:sz w:val="24"/>
          <w:szCs w:val="24"/>
        </w:rPr>
        <w:t>Внедрение новых форм профессионального развития государственных гражданских и муниципальных служащих Томской области.</w:t>
      </w:r>
    </w:p>
    <w:p w:rsidR="00760D70" w:rsidRPr="00760D70" w:rsidRDefault="00760D70" w:rsidP="00DB374D">
      <w:pPr>
        <w:widowControl w:val="0"/>
        <w:numPr>
          <w:ilvl w:val="0"/>
          <w:numId w:val="27"/>
        </w:numPr>
        <w:tabs>
          <w:tab w:val="left" w:pos="284"/>
          <w:tab w:val="left" w:pos="851"/>
        </w:tabs>
        <w:spacing w:after="120" w:line="240" w:lineRule="auto"/>
        <w:ind w:left="709" w:hanging="425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60D70">
        <w:rPr>
          <w:rFonts w:ascii="PT Astra Serif" w:eastAsia="PT Astra Serif" w:hAnsi="PT Astra Serif" w:cs="PT Astra Serif"/>
          <w:sz w:val="24"/>
          <w:szCs w:val="24"/>
        </w:rPr>
        <w:t xml:space="preserve">Формирование и развитие профессиональной культуры государственных гражданских и муниципальных служащих. </w:t>
      </w:r>
    </w:p>
    <w:p w:rsidR="00760D70" w:rsidRDefault="00760D70" w:rsidP="00DB374D">
      <w:pPr>
        <w:widowControl w:val="0"/>
        <w:numPr>
          <w:ilvl w:val="0"/>
          <w:numId w:val="27"/>
        </w:numPr>
        <w:tabs>
          <w:tab w:val="left" w:pos="284"/>
          <w:tab w:val="left" w:pos="851"/>
        </w:tabs>
        <w:spacing w:after="120" w:line="240" w:lineRule="auto"/>
        <w:ind w:left="709" w:hanging="425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60D70">
        <w:rPr>
          <w:rFonts w:ascii="PT Astra Serif" w:eastAsia="PT Astra Serif" w:hAnsi="PT Astra Serif" w:cs="PT Astra Serif"/>
          <w:sz w:val="24"/>
          <w:szCs w:val="24"/>
        </w:rPr>
        <w:t>Проведение в 2022 году конкурса на звание «Лучший государственный гражданский служащий в Томской области».</w:t>
      </w:r>
    </w:p>
    <w:p w:rsidR="0088065C" w:rsidRPr="004F42DE" w:rsidRDefault="0088065C" w:rsidP="0088065C">
      <w:pPr>
        <w:widowControl w:val="0"/>
        <w:numPr>
          <w:ilvl w:val="0"/>
          <w:numId w:val="27"/>
        </w:numPr>
        <w:tabs>
          <w:tab w:val="left" w:pos="284"/>
          <w:tab w:val="left" w:pos="851"/>
        </w:tabs>
        <w:spacing w:after="120" w:line="240" w:lineRule="auto"/>
        <w:ind w:left="709" w:hanging="425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42DE">
        <w:rPr>
          <w:rFonts w:ascii="PT Astra Serif" w:hAnsi="PT Astra Serif"/>
          <w:sz w:val="24"/>
          <w:szCs w:val="24"/>
        </w:rPr>
        <w:t>Разработка награды за волонтерскую деятельность.</w:t>
      </w:r>
    </w:p>
    <w:p w:rsidR="00760D70" w:rsidRPr="00760D70" w:rsidRDefault="00760D70" w:rsidP="00DB374D">
      <w:pPr>
        <w:widowControl w:val="0"/>
        <w:tabs>
          <w:tab w:val="left" w:pos="284"/>
          <w:tab w:val="left" w:pos="851"/>
        </w:tabs>
        <w:spacing w:after="120" w:line="240" w:lineRule="auto"/>
        <w:ind w:left="709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EA43F0" w:rsidRPr="00915310" w:rsidRDefault="00EA43F0" w:rsidP="00DB374D">
      <w:pPr>
        <w:tabs>
          <w:tab w:val="left" w:pos="0"/>
          <w:tab w:val="left" w:pos="4962"/>
        </w:tabs>
        <w:spacing w:after="120" w:line="240" w:lineRule="auto"/>
        <w:ind w:firstLine="567"/>
        <w:jc w:val="both"/>
        <w:rPr>
          <w:rFonts w:ascii="PT Astra Serif" w:eastAsia="Calibri" w:hAnsi="PT Astra Serif" w:cs="Times New Roman"/>
          <w:sz w:val="28"/>
          <w:szCs w:val="28"/>
          <w:highlight w:val="yellow"/>
        </w:rPr>
      </w:pPr>
    </w:p>
    <w:sectPr w:rsidR="00EA43F0" w:rsidRPr="00915310" w:rsidSect="00DB374D">
      <w:footerReference w:type="default" r:id="rId17"/>
      <w:pgSz w:w="11906" w:h="16838"/>
      <w:pgMar w:top="1134" w:right="850" w:bottom="709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9C0" w:rsidRDefault="00C569C0" w:rsidP="00627053">
      <w:pPr>
        <w:spacing w:after="0" w:line="240" w:lineRule="auto"/>
      </w:pPr>
      <w:r>
        <w:separator/>
      </w:r>
    </w:p>
  </w:endnote>
  <w:endnote w:type="continuationSeparator" w:id="0">
    <w:p w:rsidR="00C569C0" w:rsidRDefault="00C569C0" w:rsidP="00627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9903963"/>
      <w:docPartObj>
        <w:docPartGallery w:val="Page Numbers (Bottom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DB374D" w:rsidRPr="0039606F" w:rsidRDefault="00DB374D" w:rsidP="0039606F">
        <w:pPr>
          <w:pStyle w:val="ad"/>
          <w:jc w:val="right"/>
          <w:rPr>
            <w:rFonts w:ascii="PT Astra Serif" w:hAnsi="PT Astra Serif"/>
            <w:sz w:val="24"/>
            <w:szCs w:val="24"/>
          </w:rPr>
        </w:pPr>
        <w:r w:rsidRPr="0039606F">
          <w:rPr>
            <w:rFonts w:ascii="PT Astra Serif" w:hAnsi="PT Astra Serif"/>
            <w:sz w:val="24"/>
            <w:szCs w:val="24"/>
          </w:rPr>
          <w:fldChar w:fldCharType="begin"/>
        </w:r>
        <w:r w:rsidRPr="0039606F">
          <w:rPr>
            <w:rFonts w:ascii="PT Astra Serif" w:hAnsi="PT Astra Serif"/>
            <w:sz w:val="24"/>
            <w:szCs w:val="24"/>
          </w:rPr>
          <w:instrText>PAGE   \* MERGEFORMAT</w:instrText>
        </w:r>
        <w:r w:rsidRPr="0039606F">
          <w:rPr>
            <w:rFonts w:ascii="PT Astra Serif" w:hAnsi="PT Astra Serif"/>
            <w:sz w:val="24"/>
            <w:szCs w:val="24"/>
          </w:rPr>
          <w:fldChar w:fldCharType="separate"/>
        </w:r>
        <w:r w:rsidR="0034752B">
          <w:rPr>
            <w:rFonts w:ascii="PT Astra Serif" w:hAnsi="PT Astra Serif"/>
            <w:noProof/>
            <w:sz w:val="24"/>
            <w:szCs w:val="24"/>
          </w:rPr>
          <w:t>2</w:t>
        </w:r>
        <w:r w:rsidRPr="0039606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9C0" w:rsidRDefault="00C569C0" w:rsidP="00627053">
      <w:pPr>
        <w:spacing w:after="0" w:line="240" w:lineRule="auto"/>
      </w:pPr>
      <w:r>
        <w:separator/>
      </w:r>
    </w:p>
  </w:footnote>
  <w:footnote w:type="continuationSeparator" w:id="0">
    <w:p w:rsidR="00C569C0" w:rsidRDefault="00C569C0" w:rsidP="00627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968B2"/>
    <w:multiLevelType w:val="hybridMultilevel"/>
    <w:tmpl w:val="67629896"/>
    <w:lvl w:ilvl="0" w:tplc="C658A96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0D412F9D"/>
    <w:multiLevelType w:val="hybridMultilevel"/>
    <w:tmpl w:val="D3087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52AEF"/>
    <w:multiLevelType w:val="hybridMultilevel"/>
    <w:tmpl w:val="807C9E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D9B1928"/>
    <w:multiLevelType w:val="hybridMultilevel"/>
    <w:tmpl w:val="A7D41BA8"/>
    <w:lvl w:ilvl="0" w:tplc="0419000D">
      <w:start w:val="1"/>
      <w:numFmt w:val="bullet"/>
      <w:lvlText w:val=""/>
      <w:lvlJc w:val="left"/>
      <w:pPr>
        <w:ind w:left="12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">
    <w:nsid w:val="0F7938B3"/>
    <w:multiLevelType w:val="hybridMultilevel"/>
    <w:tmpl w:val="E4A6399E"/>
    <w:lvl w:ilvl="0" w:tplc="C658A96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11385628"/>
    <w:multiLevelType w:val="hybridMultilevel"/>
    <w:tmpl w:val="D99485D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5D5BB9"/>
    <w:multiLevelType w:val="hybridMultilevel"/>
    <w:tmpl w:val="0EBED0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33E66CB"/>
    <w:multiLevelType w:val="hybridMultilevel"/>
    <w:tmpl w:val="6D1E9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649D5"/>
    <w:multiLevelType w:val="hybridMultilevel"/>
    <w:tmpl w:val="58CA99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4F02D8"/>
    <w:multiLevelType w:val="hybridMultilevel"/>
    <w:tmpl w:val="62609C4A"/>
    <w:lvl w:ilvl="0" w:tplc="9C9EFD6A">
      <w:start w:val="1"/>
      <w:numFmt w:val="decimal"/>
      <w:suff w:val="space"/>
      <w:lvlText w:val="%1."/>
      <w:lvlJc w:val="left"/>
      <w:pPr>
        <w:ind w:left="130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7300781"/>
    <w:multiLevelType w:val="hybridMultilevel"/>
    <w:tmpl w:val="008067D2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702F7"/>
    <w:multiLevelType w:val="hybridMultilevel"/>
    <w:tmpl w:val="B8B6B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870DCC"/>
    <w:multiLevelType w:val="hybridMultilevel"/>
    <w:tmpl w:val="5D54D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D85E78"/>
    <w:multiLevelType w:val="hybridMultilevel"/>
    <w:tmpl w:val="C994C6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C9A22D1"/>
    <w:multiLevelType w:val="hybridMultilevel"/>
    <w:tmpl w:val="4B30D812"/>
    <w:lvl w:ilvl="0" w:tplc="313AD1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C45430A"/>
    <w:multiLevelType w:val="hybridMultilevel"/>
    <w:tmpl w:val="469E6AB0"/>
    <w:lvl w:ilvl="0" w:tplc="A428095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0202A19"/>
    <w:multiLevelType w:val="hybridMultilevel"/>
    <w:tmpl w:val="56B4B482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>
    <w:nsid w:val="551436AB"/>
    <w:multiLevelType w:val="hybridMultilevel"/>
    <w:tmpl w:val="F4447C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E0770C3"/>
    <w:multiLevelType w:val="hybridMultilevel"/>
    <w:tmpl w:val="0DDAEB16"/>
    <w:lvl w:ilvl="0" w:tplc="0419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61413EF9"/>
    <w:multiLevelType w:val="hybridMultilevel"/>
    <w:tmpl w:val="EFBCB598"/>
    <w:lvl w:ilvl="0" w:tplc="6214EDD2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>
    <w:nsid w:val="639104D2"/>
    <w:multiLevelType w:val="hybridMultilevel"/>
    <w:tmpl w:val="29D889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7156445"/>
    <w:multiLevelType w:val="hybridMultilevel"/>
    <w:tmpl w:val="D99485D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A29694C"/>
    <w:multiLevelType w:val="hybridMultilevel"/>
    <w:tmpl w:val="AC40A2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3AC6D70"/>
    <w:multiLevelType w:val="hybridMultilevel"/>
    <w:tmpl w:val="5DD05C86"/>
    <w:lvl w:ilvl="0" w:tplc="0419000F">
      <w:start w:val="1"/>
      <w:numFmt w:val="decimal"/>
      <w:lvlText w:val="%1."/>
      <w:lvlJc w:val="left"/>
      <w:pPr>
        <w:ind w:left="1475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4">
    <w:nsid w:val="77EE2E63"/>
    <w:multiLevelType w:val="hybridMultilevel"/>
    <w:tmpl w:val="B3FC3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614334"/>
    <w:multiLevelType w:val="hybridMultilevel"/>
    <w:tmpl w:val="AEEAE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8B47F3"/>
    <w:multiLevelType w:val="hybridMultilevel"/>
    <w:tmpl w:val="EE9C5C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1"/>
  </w:num>
  <w:num w:numId="5">
    <w:abstractNumId w:val="13"/>
  </w:num>
  <w:num w:numId="6">
    <w:abstractNumId w:val="4"/>
  </w:num>
  <w:num w:numId="7">
    <w:abstractNumId w:val="0"/>
  </w:num>
  <w:num w:numId="8">
    <w:abstractNumId w:val="23"/>
  </w:num>
  <w:num w:numId="9">
    <w:abstractNumId w:val="18"/>
  </w:num>
  <w:num w:numId="10">
    <w:abstractNumId w:val="19"/>
  </w:num>
  <w:num w:numId="11">
    <w:abstractNumId w:val="24"/>
  </w:num>
  <w:num w:numId="12">
    <w:abstractNumId w:val="10"/>
  </w:num>
  <w:num w:numId="13">
    <w:abstractNumId w:val="7"/>
  </w:num>
  <w:num w:numId="14">
    <w:abstractNumId w:val="25"/>
  </w:num>
  <w:num w:numId="15">
    <w:abstractNumId w:val="20"/>
  </w:num>
  <w:num w:numId="16">
    <w:abstractNumId w:val="22"/>
  </w:num>
  <w:num w:numId="17">
    <w:abstractNumId w:val="26"/>
  </w:num>
  <w:num w:numId="18">
    <w:abstractNumId w:val="11"/>
  </w:num>
  <w:num w:numId="19">
    <w:abstractNumId w:val="8"/>
  </w:num>
  <w:num w:numId="20">
    <w:abstractNumId w:val="16"/>
  </w:num>
  <w:num w:numId="21">
    <w:abstractNumId w:val="3"/>
  </w:num>
  <w:num w:numId="22">
    <w:abstractNumId w:val="17"/>
  </w:num>
  <w:num w:numId="23">
    <w:abstractNumId w:val="21"/>
  </w:num>
  <w:num w:numId="24">
    <w:abstractNumId w:val="2"/>
  </w:num>
  <w:num w:numId="25">
    <w:abstractNumId w:val="15"/>
  </w:num>
  <w:num w:numId="26">
    <w:abstractNumId w:val="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BFA"/>
    <w:rsid w:val="00013C20"/>
    <w:rsid w:val="000268A4"/>
    <w:rsid w:val="000321BA"/>
    <w:rsid w:val="0003675C"/>
    <w:rsid w:val="000618DA"/>
    <w:rsid w:val="00063570"/>
    <w:rsid w:val="00064CDD"/>
    <w:rsid w:val="00067DB4"/>
    <w:rsid w:val="00073CA1"/>
    <w:rsid w:val="00081EE2"/>
    <w:rsid w:val="000D6605"/>
    <w:rsid w:val="00105C84"/>
    <w:rsid w:val="00134AA9"/>
    <w:rsid w:val="001372B7"/>
    <w:rsid w:val="0015377A"/>
    <w:rsid w:val="001563B4"/>
    <w:rsid w:val="001A1C2F"/>
    <w:rsid w:val="001C0B66"/>
    <w:rsid w:val="001C3CE7"/>
    <w:rsid w:val="001D5A5F"/>
    <w:rsid w:val="001E468D"/>
    <w:rsid w:val="001E68D0"/>
    <w:rsid w:val="001F08E7"/>
    <w:rsid w:val="002039CB"/>
    <w:rsid w:val="00206C9B"/>
    <w:rsid w:val="0022225C"/>
    <w:rsid w:val="002478B2"/>
    <w:rsid w:val="002568C8"/>
    <w:rsid w:val="0026280C"/>
    <w:rsid w:val="002654D1"/>
    <w:rsid w:val="0027172D"/>
    <w:rsid w:val="00286FFB"/>
    <w:rsid w:val="002878A6"/>
    <w:rsid w:val="002900DE"/>
    <w:rsid w:val="002A282C"/>
    <w:rsid w:val="002B5C82"/>
    <w:rsid w:val="002C59A2"/>
    <w:rsid w:val="002D3EE5"/>
    <w:rsid w:val="002D7EC1"/>
    <w:rsid w:val="002E1662"/>
    <w:rsid w:val="002F2990"/>
    <w:rsid w:val="002F7601"/>
    <w:rsid w:val="002F77D7"/>
    <w:rsid w:val="003145AE"/>
    <w:rsid w:val="00315565"/>
    <w:rsid w:val="00315573"/>
    <w:rsid w:val="00321D6F"/>
    <w:rsid w:val="00325DF2"/>
    <w:rsid w:val="0032654C"/>
    <w:rsid w:val="00326D99"/>
    <w:rsid w:val="003375D9"/>
    <w:rsid w:val="0034752B"/>
    <w:rsid w:val="0034763B"/>
    <w:rsid w:val="00347BDE"/>
    <w:rsid w:val="00372B30"/>
    <w:rsid w:val="00382DE7"/>
    <w:rsid w:val="0038331D"/>
    <w:rsid w:val="003920A9"/>
    <w:rsid w:val="0039606F"/>
    <w:rsid w:val="003C430D"/>
    <w:rsid w:val="004028AC"/>
    <w:rsid w:val="004227CB"/>
    <w:rsid w:val="00434B6A"/>
    <w:rsid w:val="00440C5E"/>
    <w:rsid w:val="00461719"/>
    <w:rsid w:val="0047146D"/>
    <w:rsid w:val="00480C0A"/>
    <w:rsid w:val="004A5F28"/>
    <w:rsid w:val="004A6642"/>
    <w:rsid w:val="004C32A5"/>
    <w:rsid w:val="004C4176"/>
    <w:rsid w:val="004F24E1"/>
    <w:rsid w:val="004F42DE"/>
    <w:rsid w:val="005018C4"/>
    <w:rsid w:val="00511AA0"/>
    <w:rsid w:val="00512EA6"/>
    <w:rsid w:val="00513F1B"/>
    <w:rsid w:val="0052260E"/>
    <w:rsid w:val="00535F6B"/>
    <w:rsid w:val="00541D3F"/>
    <w:rsid w:val="00545F2C"/>
    <w:rsid w:val="005811A8"/>
    <w:rsid w:val="00584AA0"/>
    <w:rsid w:val="00585201"/>
    <w:rsid w:val="00595BF7"/>
    <w:rsid w:val="005B0CEC"/>
    <w:rsid w:val="005C0F99"/>
    <w:rsid w:val="005C7E13"/>
    <w:rsid w:val="005D2F0E"/>
    <w:rsid w:val="005E2D11"/>
    <w:rsid w:val="005E365E"/>
    <w:rsid w:val="005F3EC9"/>
    <w:rsid w:val="005F4DC3"/>
    <w:rsid w:val="0060618E"/>
    <w:rsid w:val="006063FE"/>
    <w:rsid w:val="0060673F"/>
    <w:rsid w:val="006141F5"/>
    <w:rsid w:val="0062149A"/>
    <w:rsid w:val="00621907"/>
    <w:rsid w:val="00627053"/>
    <w:rsid w:val="00642BFA"/>
    <w:rsid w:val="00645D54"/>
    <w:rsid w:val="00647F3F"/>
    <w:rsid w:val="00662521"/>
    <w:rsid w:val="00662ED1"/>
    <w:rsid w:val="00671C36"/>
    <w:rsid w:val="00675989"/>
    <w:rsid w:val="00683CCF"/>
    <w:rsid w:val="006864D2"/>
    <w:rsid w:val="00687C46"/>
    <w:rsid w:val="006A402F"/>
    <w:rsid w:val="006B2906"/>
    <w:rsid w:val="006C47C6"/>
    <w:rsid w:val="006D7738"/>
    <w:rsid w:val="006E0F80"/>
    <w:rsid w:val="00715BBE"/>
    <w:rsid w:val="00726ECE"/>
    <w:rsid w:val="00735449"/>
    <w:rsid w:val="00753615"/>
    <w:rsid w:val="00760D70"/>
    <w:rsid w:val="00776D5A"/>
    <w:rsid w:val="00777184"/>
    <w:rsid w:val="00781D87"/>
    <w:rsid w:val="007A2CAE"/>
    <w:rsid w:val="007B2907"/>
    <w:rsid w:val="007C4C27"/>
    <w:rsid w:val="007C6B86"/>
    <w:rsid w:val="007D4E9C"/>
    <w:rsid w:val="007D589E"/>
    <w:rsid w:val="00804DAB"/>
    <w:rsid w:val="00805A82"/>
    <w:rsid w:val="00810C6A"/>
    <w:rsid w:val="008265C5"/>
    <w:rsid w:val="00827BDC"/>
    <w:rsid w:val="00831DA5"/>
    <w:rsid w:val="0088065C"/>
    <w:rsid w:val="00893A0D"/>
    <w:rsid w:val="008953DA"/>
    <w:rsid w:val="00895F42"/>
    <w:rsid w:val="008B7216"/>
    <w:rsid w:val="008D41FA"/>
    <w:rsid w:val="008D574C"/>
    <w:rsid w:val="008E4B0A"/>
    <w:rsid w:val="008F0027"/>
    <w:rsid w:val="008F0045"/>
    <w:rsid w:val="00900AA3"/>
    <w:rsid w:val="009022F6"/>
    <w:rsid w:val="00911ABB"/>
    <w:rsid w:val="00915310"/>
    <w:rsid w:val="0091558B"/>
    <w:rsid w:val="0092191E"/>
    <w:rsid w:val="00930FB9"/>
    <w:rsid w:val="009358DB"/>
    <w:rsid w:val="00936E8D"/>
    <w:rsid w:val="00946E8A"/>
    <w:rsid w:val="0095324C"/>
    <w:rsid w:val="009626BD"/>
    <w:rsid w:val="00971170"/>
    <w:rsid w:val="0098760B"/>
    <w:rsid w:val="0099206A"/>
    <w:rsid w:val="009A3D79"/>
    <w:rsid w:val="009A5800"/>
    <w:rsid w:val="009B05B6"/>
    <w:rsid w:val="009B4B24"/>
    <w:rsid w:val="009B6FFA"/>
    <w:rsid w:val="009C27FA"/>
    <w:rsid w:val="009E1959"/>
    <w:rsid w:val="009F1D47"/>
    <w:rsid w:val="009F4D44"/>
    <w:rsid w:val="00A02E20"/>
    <w:rsid w:val="00A06FF5"/>
    <w:rsid w:val="00A119FF"/>
    <w:rsid w:val="00A30449"/>
    <w:rsid w:val="00A3675E"/>
    <w:rsid w:val="00A574AB"/>
    <w:rsid w:val="00A60419"/>
    <w:rsid w:val="00A65F35"/>
    <w:rsid w:val="00A8175F"/>
    <w:rsid w:val="00AB6ECC"/>
    <w:rsid w:val="00AB7BA2"/>
    <w:rsid w:val="00AC2786"/>
    <w:rsid w:val="00AD50F2"/>
    <w:rsid w:val="00AE2585"/>
    <w:rsid w:val="00AE54A3"/>
    <w:rsid w:val="00AF5CDA"/>
    <w:rsid w:val="00B0269C"/>
    <w:rsid w:val="00B02813"/>
    <w:rsid w:val="00B117B9"/>
    <w:rsid w:val="00B17AF8"/>
    <w:rsid w:val="00B35FB2"/>
    <w:rsid w:val="00B63A8C"/>
    <w:rsid w:val="00B84CBF"/>
    <w:rsid w:val="00B86FDB"/>
    <w:rsid w:val="00B90279"/>
    <w:rsid w:val="00B91569"/>
    <w:rsid w:val="00B91B47"/>
    <w:rsid w:val="00BA48CC"/>
    <w:rsid w:val="00BB6DCB"/>
    <w:rsid w:val="00BD72E5"/>
    <w:rsid w:val="00BF54C4"/>
    <w:rsid w:val="00C04561"/>
    <w:rsid w:val="00C13510"/>
    <w:rsid w:val="00C564BE"/>
    <w:rsid w:val="00C569C0"/>
    <w:rsid w:val="00C65EFC"/>
    <w:rsid w:val="00C66712"/>
    <w:rsid w:val="00C907E7"/>
    <w:rsid w:val="00CC096D"/>
    <w:rsid w:val="00CC108C"/>
    <w:rsid w:val="00CC5DA2"/>
    <w:rsid w:val="00CC7D1A"/>
    <w:rsid w:val="00CD25AA"/>
    <w:rsid w:val="00CF12C4"/>
    <w:rsid w:val="00CF325A"/>
    <w:rsid w:val="00D332E4"/>
    <w:rsid w:val="00D360CA"/>
    <w:rsid w:val="00D6188F"/>
    <w:rsid w:val="00D64C7E"/>
    <w:rsid w:val="00D701B9"/>
    <w:rsid w:val="00D715FC"/>
    <w:rsid w:val="00D902BA"/>
    <w:rsid w:val="00D951FE"/>
    <w:rsid w:val="00D97A94"/>
    <w:rsid w:val="00DA4511"/>
    <w:rsid w:val="00DB01ED"/>
    <w:rsid w:val="00DB374D"/>
    <w:rsid w:val="00DB7DC0"/>
    <w:rsid w:val="00DC3D45"/>
    <w:rsid w:val="00DC4C44"/>
    <w:rsid w:val="00DD6FDC"/>
    <w:rsid w:val="00DD7CFD"/>
    <w:rsid w:val="00DE5B6D"/>
    <w:rsid w:val="00DE6332"/>
    <w:rsid w:val="00DF1CDF"/>
    <w:rsid w:val="00E0138C"/>
    <w:rsid w:val="00E01A0B"/>
    <w:rsid w:val="00E043B2"/>
    <w:rsid w:val="00E11041"/>
    <w:rsid w:val="00E22AEF"/>
    <w:rsid w:val="00E536CE"/>
    <w:rsid w:val="00E62539"/>
    <w:rsid w:val="00E83B3C"/>
    <w:rsid w:val="00E84F72"/>
    <w:rsid w:val="00E8529D"/>
    <w:rsid w:val="00EA43F0"/>
    <w:rsid w:val="00EA54F4"/>
    <w:rsid w:val="00EB683F"/>
    <w:rsid w:val="00EC5281"/>
    <w:rsid w:val="00ED0C70"/>
    <w:rsid w:val="00ED2FEF"/>
    <w:rsid w:val="00F53B3B"/>
    <w:rsid w:val="00F7036B"/>
    <w:rsid w:val="00F7678B"/>
    <w:rsid w:val="00FA6C20"/>
    <w:rsid w:val="00FB5F1F"/>
    <w:rsid w:val="00FC5214"/>
    <w:rsid w:val="00FC629A"/>
    <w:rsid w:val="00FE2156"/>
    <w:rsid w:val="00FF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BF7"/>
    <w:rPr>
      <w:rFonts w:ascii="Tahoma" w:hAnsi="Tahoma" w:cs="Tahoma"/>
      <w:sz w:val="16"/>
      <w:szCs w:val="16"/>
    </w:rPr>
  </w:style>
  <w:style w:type="paragraph" w:styleId="a5">
    <w:name w:val="List Paragraph"/>
    <w:basedOn w:val="a"/>
    <w:link w:val="a6"/>
    <w:uiPriority w:val="34"/>
    <w:qFormat/>
    <w:rsid w:val="005F4DC3"/>
    <w:pPr>
      <w:ind w:left="720"/>
      <w:contextualSpacing/>
    </w:pPr>
  </w:style>
  <w:style w:type="character" w:styleId="a7">
    <w:name w:val="Hyperlink"/>
    <w:rsid w:val="00930FB9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rsid w:val="008D5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6357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781D87"/>
    <w:rPr>
      <w:i/>
      <w:iCs/>
    </w:rPr>
  </w:style>
  <w:style w:type="paragraph" w:styleId="ab">
    <w:name w:val="header"/>
    <w:basedOn w:val="a"/>
    <w:link w:val="ac"/>
    <w:uiPriority w:val="99"/>
    <w:unhideWhenUsed/>
    <w:rsid w:val="00627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27053"/>
  </w:style>
  <w:style w:type="paragraph" w:styleId="ad">
    <w:name w:val="footer"/>
    <w:basedOn w:val="a"/>
    <w:link w:val="ae"/>
    <w:uiPriority w:val="99"/>
    <w:unhideWhenUsed/>
    <w:rsid w:val="00627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27053"/>
  </w:style>
  <w:style w:type="paragraph" w:styleId="af">
    <w:name w:val="Body Text"/>
    <w:basedOn w:val="a"/>
    <w:link w:val="af0"/>
    <w:uiPriority w:val="99"/>
    <w:semiHidden/>
    <w:unhideWhenUsed/>
    <w:rsid w:val="00440C5E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40C5E"/>
  </w:style>
  <w:style w:type="paragraph" w:customStyle="1" w:styleId="ConsPlusNormal">
    <w:name w:val="ConsPlusNormal"/>
    <w:rsid w:val="00434B6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DE5B6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DE5B6D"/>
  </w:style>
  <w:style w:type="character" w:customStyle="1" w:styleId="a6">
    <w:name w:val="Абзац списка Знак"/>
    <w:link w:val="a5"/>
    <w:uiPriority w:val="34"/>
    <w:locked/>
    <w:rsid w:val="00326D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BF7"/>
    <w:rPr>
      <w:rFonts w:ascii="Tahoma" w:hAnsi="Tahoma" w:cs="Tahoma"/>
      <w:sz w:val="16"/>
      <w:szCs w:val="16"/>
    </w:rPr>
  </w:style>
  <w:style w:type="paragraph" w:styleId="a5">
    <w:name w:val="List Paragraph"/>
    <w:basedOn w:val="a"/>
    <w:link w:val="a6"/>
    <w:uiPriority w:val="34"/>
    <w:qFormat/>
    <w:rsid w:val="005F4DC3"/>
    <w:pPr>
      <w:ind w:left="720"/>
      <w:contextualSpacing/>
    </w:pPr>
  </w:style>
  <w:style w:type="character" w:styleId="a7">
    <w:name w:val="Hyperlink"/>
    <w:rsid w:val="00930FB9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rsid w:val="008D5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6357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781D87"/>
    <w:rPr>
      <w:i/>
      <w:iCs/>
    </w:rPr>
  </w:style>
  <w:style w:type="paragraph" w:styleId="ab">
    <w:name w:val="header"/>
    <w:basedOn w:val="a"/>
    <w:link w:val="ac"/>
    <w:uiPriority w:val="99"/>
    <w:unhideWhenUsed/>
    <w:rsid w:val="00627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27053"/>
  </w:style>
  <w:style w:type="paragraph" w:styleId="ad">
    <w:name w:val="footer"/>
    <w:basedOn w:val="a"/>
    <w:link w:val="ae"/>
    <w:uiPriority w:val="99"/>
    <w:unhideWhenUsed/>
    <w:rsid w:val="00627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27053"/>
  </w:style>
  <w:style w:type="paragraph" w:styleId="af">
    <w:name w:val="Body Text"/>
    <w:basedOn w:val="a"/>
    <w:link w:val="af0"/>
    <w:uiPriority w:val="99"/>
    <w:semiHidden/>
    <w:unhideWhenUsed/>
    <w:rsid w:val="00440C5E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40C5E"/>
  </w:style>
  <w:style w:type="paragraph" w:customStyle="1" w:styleId="ConsPlusNormal">
    <w:name w:val="ConsPlusNormal"/>
    <w:rsid w:val="00434B6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DE5B6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DE5B6D"/>
  </w:style>
  <w:style w:type="character" w:customStyle="1" w:styleId="a6">
    <w:name w:val="Абзац списка Знак"/>
    <w:link w:val="a5"/>
    <w:uiPriority w:val="34"/>
    <w:locked/>
    <w:rsid w:val="00326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do.tomsk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3125762547376338E-2"/>
                  <c:y val="-2.0881900193724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5313217384504016E-2"/>
                  <c:y val="-2.50582802324698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7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125762547376338E-2"/>
                  <c:y val="-1.252914011623490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125590293274666E-2"/>
                  <c:y val="-8.3530889263118465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20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7501016729835117E-2"/>
                  <c:y val="-8.3527600774899371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32%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Лист2!$A$1:$A$5</c:f>
              <c:strCache>
                <c:ptCount val="5"/>
                <c:pt idx="0">
                  <c:v>  до 1 года  </c:v>
                </c:pt>
                <c:pt idx="1">
                  <c:v>  от 1 до 5 лет </c:v>
                </c:pt>
                <c:pt idx="2">
                  <c:v>  от 5  до 10 лет </c:v>
                </c:pt>
                <c:pt idx="3">
                  <c:v>  от 10 до 15 лет </c:v>
                </c:pt>
                <c:pt idx="4">
                  <c:v>  от 15 лет и выше </c:v>
                </c:pt>
              </c:strCache>
            </c:strRef>
          </c:cat>
          <c:val>
            <c:numRef>
              <c:f>Лист2!$B$1:$B$5</c:f>
              <c:numCache>
                <c:formatCode>0%</c:formatCode>
                <c:ptCount val="5"/>
                <c:pt idx="0">
                  <c:v>0.06</c:v>
                </c:pt>
                <c:pt idx="1">
                  <c:v>0.19</c:v>
                </c:pt>
                <c:pt idx="2">
                  <c:v>0.27</c:v>
                </c:pt>
                <c:pt idx="3">
                  <c:v>0.19</c:v>
                </c:pt>
                <c:pt idx="4">
                  <c:v>0.28999999999999998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42870656"/>
        <c:axId val="43019264"/>
        <c:axId val="0"/>
      </c:bar3DChart>
      <c:catAx>
        <c:axId val="4287065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  <c:crossAx val="43019264"/>
        <c:crosses val="autoZero"/>
        <c:auto val="1"/>
        <c:lblAlgn val="ctr"/>
        <c:lblOffset val="100"/>
        <c:noMultiLvlLbl val="0"/>
      </c:catAx>
      <c:valAx>
        <c:axId val="430192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  <c:crossAx val="4287065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Награды Администрации Томской области</c:v>
                </c:pt>
              </c:strCache>
            </c:strRef>
          </c:tx>
          <c:spPr>
            <a:solidFill>
              <a:srgbClr val="00B050"/>
            </a:solidFill>
            <a:effectLst/>
          </c:spPr>
          <c:invertIfNegative val="0"/>
          <c:dLbls>
            <c:dLbl>
              <c:idx val="0"/>
              <c:layout>
                <c:manualLayout>
                  <c:x val="-1.2464589235127478E-2"/>
                  <c:y val="2.3704636920384953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219811618512901E-2"/>
                  <c:y val="6.7555639882364099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8526019941557879E-3"/>
                  <c:y val="0.2524758005249344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0071540103341178E-2"/>
                  <c:y val="6.4031369572779301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spPr>
              <a:effectLst>
                <a:glow rad="127000">
                  <a:srgbClr val="00B0F0"/>
                </a:glow>
              </a:effectLst>
            </c:spPr>
            <c:txPr>
              <a:bodyPr/>
              <a:lstStyle/>
              <a:p>
                <a:pPr>
                  <a:defRPr sz="998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1 кв. 2021 г.</c:v>
                </c:pt>
                <c:pt idx="1">
                  <c:v>2 кв. 2021 г.</c:v>
                </c:pt>
                <c:pt idx="2">
                  <c:v>3 кв. 2021 г.</c:v>
                </c:pt>
                <c:pt idx="3">
                  <c:v>4 кв. 2021 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220</c:v>
                </c:pt>
                <c:pt idx="1">
                  <c:v>453</c:v>
                </c:pt>
                <c:pt idx="2">
                  <c:v>1117</c:v>
                </c:pt>
                <c:pt idx="3">
                  <c:v>440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Награды Губернатора Томской области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6562664939893203E-2"/>
                  <c:y val="3.4278847674161213E-4"/>
                </c:manualLayout>
              </c:layout>
              <c:tx>
                <c:rich>
                  <a:bodyPr/>
                  <a:lstStyle/>
                  <a:p>
                    <a:r>
                      <a:rPr lang="en-US" sz="998"/>
                      <a:t>34</a:t>
                    </a:r>
                  </a:p>
                </c:rich>
              </c:tx>
              <c:showLegendKey val="1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4156650130208975E-2"/>
                  <c:y val="3.8981753786800745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4436088858105328E-2"/>
                  <c:y val="0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2030074048421142E-2"/>
                  <c:y val="6.4257028112449802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98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1 кв. 2021 г.</c:v>
                </c:pt>
                <c:pt idx="1">
                  <c:v>2 кв. 2021 г.</c:v>
                </c:pt>
                <c:pt idx="2">
                  <c:v>3 кв. 2021 г.</c:v>
                </c:pt>
                <c:pt idx="3">
                  <c:v>4 кв. 2021 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88</c:v>
                </c:pt>
                <c:pt idx="1">
                  <c:v>79</c:v>
                </c:pt>
                <c:pt idx="2">
                  <c:v>28</c:v>
                </c:pt>
                <c:pt idx="3">
                  <c:v>49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Награды Томской области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-4.9858356940509913E-2"/>
                  <c:y val="-1.082622887845813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1359639535143095E-2"/>
                  <c:y val="-1.0666666666666666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928048790191341E-2"/>
                  <c:y val="-9.9813426936090823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7433427762039661E-2"/>
                  <c:y val="-7.1111111111111115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98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1 кв. 2021 г.</c:v>
                </c:pt>
                <c:pt idx="1">
                  <c:v>2 кв. 2021 г.</c:v>
                </c:pt>
                <c:pt idx="2">
                  <c:v>3 кв. 2021 г.</c:v>
                </c:pt>
                <c:pt idx="3">
                  <c:v>4 кв. 2021 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</c:v>
                </c:pt>
                <c:pt idx="1">
                  <c:v>19</c:v>
                </c:pt>
                <c:pt idx="2">
                  <c:v>28</c:v>
                </c:pt>
                <c:pt idx="3">
                  <c:v>36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Государственные награды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dLbl>
              <c:idx val="0"/>
              <c:layout>
                <c:manualLayout>
                  <c:x val="1.1661395016841025E-2"/>
                  <c:y val="-4.0956360454943129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3075639624367067E-2"/>
                  <c:y val="-5.5748871391076184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197573107894091E-2"/>
                  <c:y val="-5.1623027121609801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5341928576208428E-2"/>
                  <c:y val="-4.2801609798775155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98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1 кв. 2021 г.</c:v>
                </c:pt>
                <c:pt idx="1">
                  <c:v>2 кв. 2021 г.</c:v>
                </c:pt>
                <c:pt idx="2">
                  <c:v>3 кв. 2021 г.</c:v>
                </c:pt>
                <c:pt idx="3">
                  <c:v>4 кв. 2021 г.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35</c:v>
                </c:pt>
                <c:pt idx="1">
                  <c:v>37</c:v>
                </c:pt>
                <c:pt idx="2">
                  <c:v>30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0998016"/>
        <c:axId val="151065344"/>
        <c:axId val="0"/>
      </c:bar3DChart>
      <c:catAx>
        <c:axId val="1509980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38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51065344"/>
        <c:crosses val="autoZero"/>
        <c:auto val="1"/>
        <c:lblAlgn val="ctr"/>
        <c:lblOffset val="100"/>
        <c:noMultiLvlLbl val="0"/>
      </c:catAx>
      <c:valAx>
        <c:axId val="1510653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998016"/>
        <c:crosses val="autoZero"/>
        <c:crossBetween val="between"/>
      </c:valAx>
      <c:spPr>
        <a:noFill/>
        <a:ln w="25337">
          <a:noFill/>
        </a:ln>
      </c:spPr>
    </c:plotArea>
    <c:legend>
      <c:legendPos val="r"/>
      <c:overlay val="0"/>
      <c:txPr>
        <a:bodyPr/>
        <a:lstStyle/>
        <a:p>
          <a:pPr>
            <a:defRPr sz="738" b="1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2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 sz="1001" b="0" i="1" u="none" strike="noStrike" baseline="0">
                <a:solidFill>
                  <a:srgbClr val="000000"/>
                </a:solidFill>
                <a:latin typeface="PT Astra Serif"/>
                <a:ea typeface="PT Astra Serif"/>
              </a:rPr>
              <a:t>Количество награжденных государственными наградами</a:t>
            </a:r>
          </a:p>
          <a:p>
            <a:pPr>
              <a:defRPr sz="112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 sz="1001" b="0" i="1" u="none" strike="noStrike" baseline="0">
                <a:solidFill>
                  <a:srgbClr val="000000"/>
                </a:solidFill>
                <a:latin typeface="PT Astra Serif"/>
                <a:ea typeface="PT Astra Serif"/>
              </a:rPr>
              <a:t>Российской Федерации</a:t>
            </a:r>
          </a:p>
        </c:rich>
      </c:tx>
      <c:layout>
        <c:manualLayout>
          <c:xMode val="edge"/>
          <c:yMode val="edge"/>
          <c:x val="0.23557918459995331"/>
          <c:y val="3.2818897637795275E-3"/>
        </c:manualLayout>
      </c:layout>
      <c:overlay val="0"/>
      <c:spPr>
        <a:noFill/>
        <a:ln w="25323">
          <a:noFill/>
        </a:ln>
      </c:spPr>
    </c:title>
    <c:autoTitleDeleted val="0"/>
    <c:view3D>
      <c:rotX val="15"/>
      <c:rotY val="17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6232270913000907E-2"/>
          <c:y val="0.43642872610496536"/>
          <c:w val="0.4676400192921159"/>
          <c:h val="0.48766097040678585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FFFF"/>
            </a:solidFill>
            <a:ln w="12661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plosion val="3"/>
            <c:spPr>
              <a:solidFill>
                <a:srgbClr val="4BACC6">
                  <a:lumMod val="75000"/>
                </a:srgbClr>
              </a:solidFill>
              <a:ln w="12661">
                <a:noFill/>
                <a:prstDash val="solid"/>
              </a:ln>
            </c:spPr>
          </c:dPt>
          <c:dPt>
            <c:idx val="1"/>
            <c:bubble3D val="0"/>
            <c:explosion val="8"/>
            <c:spPr>
              <a:solidFill>
                <a:srgbClr val="4BACC6">
                  <a:lumMod val="60000"/>
                  <a:lumOff val="40000"/>
                </a:srgbClr>
              </a:solidFill>
              <a:ln w="12661">
                <a:noFill/>
                <a:prstDash val="solid"/>
              </a:ln>
            </c:spPr>
          </c:dPt>
          <c:dPt>
            <c:idx val="2"/>
            <c:bubble3D val="0"/>
            <c:explosion val="8"/>
            <c:spPr>
              <a:solidFill>
                <a:srgbClr val="8064A2">
                  <a:lumMod val="60000"/>
                  <a:lumOff val="40000"/>
                </a:srgbClr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explosion val="5"/>
            <c:spPr>
              <a:solidFill>
                <a:srgbClr val="F79646">
                  <a:lumMod val="60000"/>
                  <a:lumOff val="40000"/>
                </a:srgbClr>
              </a:solidFill>
              <a:ln w="12661">
                <a:noFill/>
                <a:prstDash val="solid"/>
              </a:ln>
            </c:spPr>
          </c:dPt>
          <c:dLbls>
            <c:dLbl>
              <c:idx val="4"/>
              <c:layout>
                <c:manualLayout>
                  <c:x val="2.2617865350563236E-2"/>
                  <c:y val="5.631455159014214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19</c:v>
                </c:pt>
                <c:pt idx="1">
                  <c:v>21</c:v>
                </c:pt>
                <c:pt idx="2">
                  <c:v>27</c:v>
                </c:pt>
                <c:pt idx="3">
                  <c:v>43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61">
              <a:solidFill>
                <a:srgbClr val="000000"/>
              </a:solidFill>
              <a:prstDash val="solid"/>
            </a:ln>
          </c:spPr>
          <c:explosion val="10"/>
          <c:dPt>
            <c:idx val="0"/>
            <c:bubble3D val="0"/>
            <c:spPr>
              <a:solidFill>
                <a:srgbClr val="9999FF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61">
              <a:solidFill>
                <a:srgbClr val="000000"/>
              </a:solidFill>
              <a:prstDash val="solid"/>
            </a:ln>
          </c:spPr>
          <c:explosion val="10"/>
          <c:dPt>
            <c:idx val="0"/>
            <c:bubble3D val="0"/>
            <c:spPr>
              <a:solidFill>
                <a:srgbClr val="9999FF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661">
              <a:solidFill>
                <a:srgbClr val="000000"/>
              </a:solidFill>
              <a:prstDash val="solid"/>
            </a:ln>
          </c:spPr>
          <c:explosion val="10"/>
          <c:dPt>
            <c:idx val="0"/>
            <c:bubble3D val="0"/>
            <c:spPr>
              <a:solidFill>
                <a:srgbClr val="9999FF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61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</c:dPt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Sheet1!$B$6:$E$6</c:f>
              <c:numCache>
                <c:formatCode>General</c:formatCode>
                <c:ptCount val="4"/>
              </c:numCache>
            </c:numRef>
          </c:val>
        </c:ser>
        <c:ser>
          <c:idx val="5"/>
          <c:order val="5"/>
          <c:tx>
            <c:strRef>
              <c:f>Sheet1!$A$7</c:f>
              <c:strCache>
                <c:ptCount val="1"/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Sheet1!$B$7:$E$7</c:f>
              <c:numCache>
                <c:formatCode>General</c:formatCode>
                <c:ptCount val="4"/>
              </c:numCache>
            </c:numRef>
          </c:val>
        </c:ser>
        <c:ser>
          <c:idx val="6"/>
          <c:order val="6"/>
          <c:tx>
            <c:strRef>
              <c:f>Sheet1!$A$8</c:f>
              <c:strCache>
                <c:ptCount val="1"/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cat>
            <c:strRef>
              <c:f>Sheet1!$B$1:$E$1</c:f>
              <c:strCache>
                <c:ptCount val="4"/>
                <c:pt idx="0">
                  <c:v>Ордена, медали</c:v>
                </c:pt>
                <c:pt idx="1">
                  <c:v>Почетные звания</c:v>
                </c:pt>
                <c:pt idx="2">
                  <c:v>Почетная грамота Президента РФ</c:v>
                </c:pt>
                <c:pt idx="3">
                  <c:v>Благодарность Президента РФ</c:v>
                </c:pt>
              </c:strCache>
            </c:strRef>
          </c:cat>
          <c:val>
            <c:numRef>
              <c:f>Sheet1!$B$8:$E$8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FFFFFF"/>
        </a:solidFill>
        <a:ln w="25323">
          <a:noFill/>
        </a:ln>
      </c:spPr>
    </c:plotArea>
    <c:legend>
      <c:legendPos val="r"/>
      <c:layout>
        <c:manualLayout>
          <c:xMode val="edge"/>
          <c:yMode val="edge"/>
          <c:x val="0.61532288759886222"/>
          <c:y val="0.3522618672665917"/>
          <c:w val="0.35036501222380878"/>
          <c:h val="0.57527829021372323"/>
        </c:manualLayout>
      </c:layout>
      <c:overlay val="0"/>
      <c:spPr>
        <a:noFill/>
        <a:ln w="25323">
          <a:noFill/>
        </a:ln>
      </c:spPr>
      <c:txPr>
        <a:bodyPr/>
        <a:lstStyle/>
        <a:p>
          <a:pPr>
            <a:defRPr sz="1001" b="0" i="0" u="none" strike="noStrike" baseline="0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12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1" u="none" strike="noStrike" baseline="0">
                <a:solidFill>
                  <a:srgbClr val="000000"/>
                </a:solidFill>
                <a:latin typeface="PT Astra Serif" panose="020A0603040505020204" pitchFamily="18" charset="-52"/>
                <a:ea typeface="PT Astra Serif" panose="020A0603040505020204" pitchFamily="18" charset="-52"/>
                <a:cs typeface="Times New Roman"/>
              </a:defRPr>
            </a:pPr>
            <a:r>
              <a:rPr lang="ru-RU" sz="1000" b="0" i="1">
                <a:latin typeface="PT Astra Serif" panose="020A0603040505020204" pitchFamily="18" charset="-52"/>
                <a:ea typeface="PT Astra Serif" panose="020A0603040505020204" pitchFamily="18" charset="-52"/>
              </a:rPr>
              <a:t>Количество награжденных наградами Томской области</a:t>
            </a:r>
          </a:p>
        </c:rich>
      </c:tx>
      <c:layout>
        <c:manualLayout>
          <c:xMode val="edge"/>
          <c:yMode val="edge"/>
          <c:x val="0.19475702740323686"/>
          <c:y val="2.5954267716535435E-2"/>
        </c:manualLayout>
      </c:layout>
      <c:overlay val="0"/>
      <c:spPr>
        <a:noFill/>
        <a:ln w="23444">
          <a:noFill/>
        </a:ln>
      </c:spPr>
    </c:title>
    <c:autoTitleDeleted val="0"/>
    <c:view3D>
      <c:rotX val="15"/>
      <c:rotY val="17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6900472078372307E-2"/>
          <c:y val="0.25793260217472813"/>
          <c:w val="0.49993248914352434"/>
          <c:h val="0.53204161979752529"/>
        </c:manualLayout>
      </c:layout>
      <c:pie3DChart>
        <c:varyColors val="1"/>
        <c:ser>
          <c:idx val="0"/>
          <c:order val="0"/>
          <c:spPr>
            <a:solidFill>
              <a:srgbClr val="00FFFF"/>
            </a:solidFill>
            <a:ln w="11722">
              <a:solidFill>
                <a:srgbClr val="000000"/>
              </a:solidFill>
              <a:prstDash val="solid"/>
            </a:ln>
          </c:spPr>
          <c:explosion val="4"/>
          <c:dPt>
            <c:idx val="0"/>
            <c:bubble3D val="0"/>
            <c:spPr>
              <a:solidFill>
                <a:srgbClr val="8064A2">
                  <a:lumMod val="60000"/>
                  <a:lumOff val="40000"/>
                </a:srgbClr>
              </a:solidFill>
              <a:ln w="11722">
                <a:noFill/>
                <a:prstDash val="solid"/>
              </a:ln>
            </c:spPr>
          </c:dPt>
          <c:dPt>
            <c:idx val="1"/>
            <c:bubble3D val="0"/>
            <c:spPr>
              <a:solidFill>
                <a:srgbClr val="F79646">
                  <a:lumMod val="60000"/>
                  <a:lumOff val="40000"/>
                </a:srgbClr>
              </a:solidFill>
              <a:ln w="11722">
                <a:noFill/>
                <a:prstDash val="solid"/>
              </a:ln>
            </c:spPr>
          </c:dPt>
          <c:dPt>
            <c:idx val="2"/>
            <c:bubble3D val="0"/>
            <c:spPr>
              <a:solidFill>
                <a:srgbClr val="4F81BD">
                  <a:lumMod val="75000"/>
                </a:srgbClr>
              </a:solidFill>
              <a:ln w="11722">
                <a:noFill/>
                <a:prstDash val="solid"/>
              </a:ln>
            </c:spPr>
          </c:dPt>
          <c:dPt>
            <c:idx val="3"/>
            <c:bubble3D val="0"/>
            <c:explosion val="1"/>
            <c:spPr>
              <a:solidFill>
                <a:srgbClr val="4BACC6">
                  <a:lumMod val="60000"/>
                  <a:lumOff val="40000"/>
                </a:srgbClr>
              </a:solidFill>
              <a:ln w="11722">
                <a:noFill/>
                <a:prstDash val="solid"/>
              </a:ln>
            </c:spPr>
          </c:dPt>
          <c:dPt>
            <c:idx val="4"/>
            <c:bubble3D val="0"/>
            <c:spPr>
              <a:solidFill>
                <a:srgbClr val="9BBB59">
                  <a:lumMod val="60000"/>
                  <a:lumOff val="40000"/>
                </a:srgbClr>
              </a:solidFill>
              <a:ln w="11722">
                <a:noFill/>
                <a:prstDash val="solid"/>
              </a:ln>
            </c:spPr>
          </c:dPt>
          <c:dLbls>
            <c:dLbl>
              <c:idx val="0"/>
              <c:layout>
                <c:manualLayout>
                  <c:x val="-9.032571369107496E-3"/>
                  <c:y val="-0.12206531560604104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8263725098878732E-2"/>
                  <c:y val="-0.10864688788901387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2065185400212071"/>
                  <c:y val="7.838254593175852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0.13494345464881405"/>
                  <c:y val="-0.1597061304836895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txPr>
              <a:bodyPr/>
              <a:lstStyle/>
              <a:p>
                <a:pPr>
                  <a:defRPr sz="1000"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4"/>
                <c:pt idx="0">
                  <c:v>Знак отличия "За заслуги перед Томской областью"</c:v>
                </c:pt>
                <c:pt idx="1">
                  <c:v>Почетная грамота Томской области</c:v>
                </c:pt>
                <c:pt idx="2">
                  <c:v>Знак отличия "За заслуги в сфере образования"</c:v>
                </c:pt>
                <c:pt idx="3">
                  <c:v>Знак отличия "Родительская доблесть"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12</c:v>
                </c:pt>
                <c:pt idx="1">
                  <c:v>4</c:v>
                </c:pt>
                <c:pt idx="2">
                  <c:v>35</c:v>
                </c:pt>
                <c:pt idx="3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solidFill>
          <a:srgbClr val="FFFFFF"/>
        </a:solidFill>
        <a:ln w="23444">
          <a:noFill/>
        </a:ln>
      </c:spPr>
    </c:plotArea>
    <c:legend>
      <c:legendPos val="r"/>
      <c:legendEntry>
        <c:idx val="1"/>
        <c:txPr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PT Astra Serif" panose="020A0603040505020204" pitchFamily="18" charset="-52"/>
                <a:ea typeface="PT Astra Serif" panose="020A0603040505020204" pitchFamily="18" charset="-52"/>
                <a:cs typeface="Times New Roman"/>
              </a:defRPr>
            </a:pPr>
            <a:endParaRPr lang="ru-RU"/>
          </a:p>
        </c:txPr>
      </c:legendEntry>
      <c:legendEntry>
        <c:idx val="4"/>
        <c:delete val="1"/>
      </c:legendEntry>
      <c:layout>
        <c:manualLayout>
          <c:xMode val="edge"/>
          <c:yMode val="edge"/>
          <c:x val="0.57921908046454618"/>
          <c:y val="0.22596636220472441"/>
          <c:w val="0.41838356221303474"/>
          <c:h val="0.68290015748031485"/>
        </c:manualLayout>
      </c:layout>
      <c:overlay val="0"/>
      <c:spPr>
        <a:noFill/>
        <a:ln w="23444">
          <a:noFill/>
        </a:ln>
      </c:spPr>
      <c:txPr>
        <a:bodyPr/>
        <a:lstStyle/>
        <a:p>
          <a:pPr>
            <a:defRPr sz="1000" b="0" i="0" u="none" strike="noStrike" baseline="0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04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813" b="0" i="1" u="none" strike="noStrike" baseline="0">
                <a:solidFill>
                  <a:srgbClr val="000000"/>
                </a:solidFill>
                <a:latin typeface="PT Astra Serif" panose="020A0603040505020204" pitchFamily="18" charset="-52"/>
                <a:ea typeface="PT Astra Serif" panose="020A0603040505020204" pitchFamily="18" charset="-52"/>
                <a:cs typeface="Times New Roman"/>
              </a:defRPr>
            </a:pPr>
            <a:r>
              <a:rPr lang="ru-RU" sz="902" b="0" i="1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Количество награжденных наградами</a:t>
            </a:r>
          </a:p>
          <a:p>
            <a:pPr>
              <a:defRPr sz="813" b="0" i="1" u="none" strike="noStrike" baseline="0">
                <a:solidFill>
                  <a:srgbClr val="000000"/>
                </a:solidFill>
                <a:latin typeface="PT Astra Serif" panose="020A0603040505020204" pitchFamily="18" charset="-52"/>
                <a:ea typeface="PT Astra Serif" panose="020A0603040505020204" pitchFamily="18" charset="-52"/>
                <a:cs typeface="Times New Roman"/>
              </a:defRPr>
            </a:pPr>
            <a:r>
              <a:rPr lang="ru-RU" sz="902" b="0" i="1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Губернатора Томской области</a:t>
            </a:r>
          </a:p>
        </c:rich>
      </c:tx>
      <c:layout>
        <c:manualLayout>
          <c:xMode val="edge"/>
          <c:yMode val="edge"/>
          <c:x val="0.31341424802110818"/>
          <c:y val="3.0096715778717641E-3"/>
        </c:manualLayout>
      </c:layout>
      <c:overlay val="0"/>
      <c:spPr>
        <a:noFill/>
        <a:ln w="16061">
          <a:noFill/>
        </a:ln>
      </c:spPr>
    </c:title>
    <c:autoTitleDeleted val="0"/>
    <c:view3D>
      <c:rotX val="15"/>
      <c:rotY val="17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4758724560341507E-2"/>
          <c:y val="0.27421872265966757"/>
          <c:w val="0.60458704995161217"/>
          <c:h val="0.64551119345375951"/>
        </c:manualLayout>
      </c:layout>
      <c:pie3DChart>
        <c:varyColors val="1"/>
        <c:ser>
          <c:idx val="0"/>
          <c:order val="0"/>
          <c:spPr>
            <a:solidFill>
              <a:srgbClr val="4BACC6">
                <a:lumMod val="75000"/>
              </a:srgbClr>
            </a:solidFill>
            <a:ln w="8030">
              <a:noFill/>
              <a:prstDash val="solid"/>
            </a:ln>
          </c:spPr>
          <c:explosion val="12"/>
          <c:dPt>
            <c:idx val="0"/>
            <c:bubble3D val="0"/>
            <c:spPr>
              <a:solidFill>
                <a:srgbClr val="4BACC6">
                  <a:lumMod val="60000"/>
                  <a:lumOff val="40000"/>
                </a:srgbClr>
              </a:solidFill>
              <a:ln w="8030">
                <a:noFill/>
                <a:prstDash val="solid"/>
              </a:ln>
            </c:spPr>
          </c:dPt>
          <c:dPt>
            <c:idx val="1"/>
            <c:bubble3D val="0"/>
            <c:explosion val="29"/>
          </c:dPt>
          <c:dLbls>
            <c:dLbl>
              <c:idx val="0"/>
              <c:layout>
                <c:manualLayout>
                  <c:x val="5.0742733675440965E-3"/>
                  <c:y val="-0.1248773942451801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3573972118920486E-2"/>
                  <c:y val="0.2367130236301068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2"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Sheet1!$A$1:$B$1</c:f>
              <c:strCache>
                <c:ptCount val="2"/>
                <c:pt idx="0">
                  <c:v>Орден "Томская слава"</c:v>
                </c:pt>
                <c:pt idx="1">
                  <c:v>Медаль "За достижения"</c:v>
                </c:pt>
              </c:strCache>
            </c:strRef>
          </c:cat>
          <c:val>
            <c:numRef>
              <c:f>Sheet1!$A$2:$B$2</c:f>
              <c:numCache>
                <c:formatCode>General</c:formatCode>
                <c:ptCount val="2"/>
                <c:pt idx="0">
                  <c:v>9</c:v>
                </c:pt>
                <c:pt idx="1">
                  <c:v>170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FFFFFF"/>
        </a:solidFill>
        <a:ln w="16061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902" b="0" i="0" u="none" strike="noStrike" baseline="0">
                <a:solidFill>
                  <a:srgbClr val="000000"/>
                </a:solidFill>
                <a:latin typeface="PT Astra Serif" panose="020A0603040505020204" pitchFamily="18" charset="-52"/>
                <a:ea typeface="PT Astra Serif" panose="020A0603040505020204" pitchFamily="18" charset="-52"/>
                <a:cs typeface="Times New Roman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02" b="0" i="0" u="none" strike="noStrike" baseline="0">
                <a:solidFill>
                  <a:srgbClr val="000000"/>
                </a:solidFill>
                <a:latin typeface="PT Astra Serif" panose="020A0603040505020204" pitchFamily="18" charset="-52"/>
                <a:ea typeface="PT Astra Serif" panose="020A0603040505020204" pitchFamily="18" charset="-52"/>
                <a:cs typeface="Times New Roman"/>
              </a:defRPr>
            </a:pPr>
            <a:endParaRPr lang="ru-RU"/>
          </a:p>
        </c:txPr>
      </c:legendEntry>
      <c:layout>
        <c:manualLayout>
          <c:xMode val="edge"/>
          <c:yMode val="edge"/>
          <c:x val="0.6602364282301123"/>
          <c:y val="0.31176387504806141"/>
          <c:w val="0.29545783558057881"/>
          <c:h val="0.21306722326409872"/>
        </c:manualLayout>
      </c:layout>
      <c:overlay val="0"/>
      <c:spPr>
        <a:noFill/>
        <a:ln w="16061">
          <a:noFill/>
        </a:ln>
      </c:spPr>
      <c:txPr>
        <a:bodyPr/>
        <a:lstStyle/>
        <a:p>
          <a:pPr>
            <a:defRPr sz="695" b="0" i="0" u="none" strike="noStrike" baseline="0">
              <a:solidFill>
                <a:srgbClr val="000000"/>
              </a:solidFill>
              <a:latin typeface="PT Astra Serif" panose="020A0603040505020204" pitchFamily="18" charset="-52"/>
              <a:ea typeface="PT Astra Serif" panose="020A0603040505020204" pitchFamily="18" charset="-52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636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285E9-F20C-48AA-BAED-2300CCFF9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13</Pages>
  <Words>4182</Words>
  <Characters>23840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Глухова</dc:creator>
  <cp:lastModifiedBy>Евгения Сергеевна Глухова</cp:lastModifiedBy>
  <cp:revision>85</cp:revision>
  <cp:lastPrinted>2022-03-09T09:31:00Z</cp:lastPrinted>
  <dcterms:created xsi:type="dcterms:W3CDTF">2021-03-26T06:35:00Z</dcterms:created>
  <dcterms:modified xsi:type="dcterms:W3CDTF">2022-03-15T05:34:00Z</dcterms:modified>
</cp:coreProperties>
</file>