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C5E" w:rsidRPr="00915310" w:rsidRDefault="00440C5E" w:rsidP="00440C5E">
      <w:pPr>
        <w:pStyle w:val="af"/>
        <w:jc w:val="center"/>
        <w:rPr>
          <w:rFonts w:ascii="PT Astra Serif" w:eastAsia="Times New Roman" w:hAnsi="PT Astra Serif" w:cs="Times New Roman"/>
          <w:b/>
          <w:sz w:val="24"/>
          <w:szCs w:val="24"/>
          <w:lang w:val="x-none" w:eastAsia="ru-RU"/>
        </w:rPr>
      </w:pPr>
      <w:r w:rsidRPr="00915310">
        <w:rPr>
          <w:rFonts w:ascii="PT Astra Serif" w:eastAsia="Times New Roman" w:hAnsi="PT Astra Serif" w:cs="Times New Roman"/>
          <w:b/>
          <w:noProof/>
          <w:sz w:val="24"/>
          <w:szCs w:val="24"/>
          <w:lang w:eastAsia="ru-RU"/>
        </w:rPr>
        <w:drawing>
          <wp:inline distT="0" distB="0" distL="0" distR="0" wp14:anchorId="7BC8AB77" wp14:editId="5C66E525">
            <wp:extent cx="933450" cy="895350"/>
            <wp:effectExtent l="0" t="0" r="0" b="0"/>
            <wp:docPr id="4" name="Рисунок 4" descr="gerb_tomsk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erb_tomsk_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3450" cy="895350"/>
                    </a:xfrm>
                    <a:prstGeom prst="rect">
                      <a:avLst/>
                    </a:prstGeom>
                    <a:noFill/>
                    <a:ln>
                      <a:noFill/>
                    </a:ln>
                  </pic:spPr>
                </pic:pic>
              </a:graphicData>
            </a:graphic>
          </wp:inline>
        </w:drawing>
      </w:r>
    </w:p>
    <w:p w:rsidR="00440C5E" w:rsidRPr="00915310" w:rsidRDefault="00440C5E" w:rsidP="00440C5E">
      <w:pPr>
        <w:spacing w:after="0" w:line="240" w:lineRule="auto"/>
        <w:jc w:val="center"/>
        <w:rPr>
          <w:rFonts w:ascii="PT Astra Serif" w:eastAsia="Times New Roman" w:hAnsi="PT Astra Serif" w:cs="Times New Roman"/>
          <w:b/>
          <w:sz w:val="24"/>
          <w:szCs w:val="24"/>
          <w:lang w:val="x-none" w:eastAsia="ru-RU"/>
        </w:rPr>
      </w:pPr>
    </w:p>
    <w:p w:rsidR="00440C5E" w:rsidRPr="00915310" w:rsidRDefault="00440C5E" w:rsidP="00440C5E">
      <w:pPr>
        <w:spacing w:after="0" w:line="240" w:lineRule="auto"/>
        <w:jc w:val="center"/>
        <w:rPr>
          <w:rFonts w:ascii="PT Astra Serif" w:eastAsia="Times New Roman" w:hAnsi="PT Astra Serif" w:cs="Times New Roman"/>
          <w:sz w:val="24"/>
          <w:szCs w:val="24"/>
          <w:lang w:val="x-none" w:eastAsia="ru-RU"/>
        </w:rPr>
      </w:pPr>
      <w:r w:rsidRPr="00915310">
        <w:rPr>
          <w:rFonts w:ascii="PT Astra Serif" w:eastAsia="Times New Roman" w:hAnsi="PT Astra Serif" w:cs="Times New Roman"/>
          <w:sz w:val="24"/>
          <w:szCs w:val="24"/>
          <w:lang w:val="x-none" w:eastAsia="ru-RU"/>
        </w:rPr>
        <w:t>АДМИНИСТРАЦИЯ ТОМСКОЙ ОБЛАСТИ</w:t>
      </w:r>
    </w:p>
    <w:p w:rsidR="00440C5E" w:rsidRPr="00915310" w:rsidRDefault="00440C5E" w:rsidP="00440C5E">
      <w:pPr>
        <w:spacing w:after="0" w:line="240" w:lineRule="auto"/>
        <w:jc w:val="center"/>
        <w:rPr>
          <w:rFonts w:ascii="PT Astra Serif" w:eastAsia="Times New Roman" w:hAnsi="PT Astra Serif" w:cs="Times New Roman"/>
          <w:b/>
          <w:sz w:val="24"/>
          <w:szCs w:val="24"/>
          <w:lang w:val="x-none" w:eastAsia="ru-RU"/>
        </w:rPr>
      </w:pPr>
    </w:p>
    <w:p w:rsidR="00440C5E" w:rsidRPr="00915310" w:rsidRDefault="00440C5E" w:rsidP="00440C5E">
      <w:pPr>
        <w:spacing w:after="0" w:line="240" w:lineRule="auto"/>
        <w:jc w:val="both"/>
        <w:rPr>
          <w:rFonts w:ascii="PT Astra Serif" w:eastAsia="Times New Roman" w:hAnsi="PT Astra Serif" w:cs="Times New Roman"/>
          <w:b/>
          <w:sz w:val="24"/>
          <w:szCs w:val="24"/>
          <w:lang w:eastAsia="ru-RU"/>
        </w:rPr>
      </w:pPr>
    </w:p>
    <w:p w:rsidR="00440C5E" w:rsidRPr="00915310" w:rsidRDefault="00440C5E" w:rsidP="00440C5E">
      <w:pPr>
        <w:spacing w:after="0" w:line="240" w:lineRule="auto"/>
        <w:ind w:firstLine="708"/>
        <w:jc w:val="both"/>
        <w:rPr>
          <w:rFonts w:ascii="PT Astra Serif" w:eastAsia="Times New Roman" w:hAnsi="PT Astra Serif" w:cs="Times New Roman"/>
          <w:sz w:val="24"/>
          <w:szCs w:val="24"/>
          <w:lang w:val="x-none" w:eastAsia="ru-RU"/>
        </w:rPr>
      </w:pPr>
    </w:p>
    <w:p w:rsidR="00440C5E" w:rsidRPr="00915310" w:rsidRDefault="00440C5E" w:rsidP="00440C5E">
      <w:pPr>
        <w:spacing w:after="0" w:line="240" w:lineRule="auto"/>
        <w:ind w:left="4956" w:firstLine="708"/>
        <w:jc w:val="both"/>
        <w:rPr>
          <w:rFonts w:ascii="PT Astra Serif" w:eastAsia="Times New Roman" w:hAnsi="PT Astra Serif" w:cs="Times New Roman"/>
          <w:sz w:val="24"/>
          <w:szCs w:val="24"/>
          <w:lang w:val="x-none" w:eastAsia="ru-RU"/>
        </w:rPr>
      </w:pPr>
      <w:r w:rsidRPr="00915310">
        <w:rPr>
          <w:rFonts w:ascii="PT Astra Serif" w:eastAsia="Times New Roman" w:hAnsi="PT Astra Serif" w:cs="Times New Roman"/>
          <w:sz w:val="24"/>
          <w:szCs w:val="24"/>
          <w:lang w:val="x-none" w:eastAsia="ru-RU"/>
        </w:rPr>
        <w:t>Утверждаю:</w:t>
      </w:r>
    </w:p>
    <w:p w:rsidR="00440C5E" w:rsidRPr="00915310" w:rsidRDefault="00440C5E" w:rsidP="00440C5E">
      <w:pPr>
        <w:spacing w:after="0" w:line="240" w:lineRule="auto"/>
        <w:jc w:val="both"/>
        <w:rPr>
          <w:rFonts w:ascii="PT Astra Serif" w:eastAsia="Times New Roman" w:hAnsi="PT Astra Serif" w:cs="Times New Roman"/>
          <w:sz w:val="24"/>
          <w:szCs w:val="24"/>
          <w:lang w:val="x-none" w:eastAsia="ru-RU"/>
        </w:rPr>
      </w:pPr>
      <w:r w:rsidRPr="00915310">
        <w:rPr>
          <w:rFonts w:ascii="PT Astra Serif" w:eastAsia="Times New Roman" w:hAnsi="PT Astra Serif" w:cs="Times New Roman"/>
          <w:sz w:val="24"/>
          <w:szCs w:val="24"/>
          <w:lang w:val="x-none" w:eastAsia="ru-RU"/>
        </w:rPr>
        <w:tab/>
      </w:r>
      <w:r w:rsidRPr="00915310">
        <w:rPr>
          <w:rFonts w:ascii="PT Astra Serif" w:eastAsia="Times New Roman" w:hAnsi="PT Astra Serif" w:cs="Times New Roman"/>
          <w:sz w:val="24"/>
          <w:szCs w:val="24"/>
          <w:lang w:val="x-none" w:eastAsia="ru-RU"/>
        </w:rPr>
        <w:tab/>
      </w:r>
      <w:r w:rsidRPr="00915310">
        <w:rPr>
          <w:rFonts w:ascii="PT Astra Serif" w:eastAsia="Times New Roman" w:hAnsi="PT Astra Serif" w:cs="Times New Roman"/>
          <w:sz w:val="24"/>
          <w:szCs w:val="24"/>
          <w:lang w:val="x-none" w:eastAsia="ru-RU"/>
        </w:rPr>
        <w:tab/>
      </w:r>
      <w:r w:rsidRPr="00915310">
        <w:rPr>
          <w:rFonts w:ascii="PT Astra Serif" w:eastAsia="Times New Roman" w:hAnsi="PT Astra Serif" w:cs="Times New Roman"/>
          <w:sz w:val="24"/>
          <w:szCs w:val="24"/>
          <w:lang w:val="x-none" w:eastAsia="ru-RU"/>
        </w:rPr>
        <w:tab/>
      </w:r>
      <w:r w:rsidRPr="00915310">
        <w:rPr>
          <w:rFonts w:ascii="PT Astra Serif" w:eastAsia="Times New Roman" w:hAnsi="PT Astra Serif" w:cs="Times New Roman"/>
          <w:sz w:val="24"/>
          <w:szCs w:val="24"/>
          <w:lang w:val="x-none" w:eastAsia="ru-RU"/>
        </w:rPr>
        <w:tab/>
      </w:r>
      <w:r w:rsidRPr="00915310">
        <w:rPr>
          <w:rFonts w:ascii="PT Astra Serif" w:eastAsia="Times New Roman" w:hAnsi="PT Astra Serif" w:cs="Times New Roman"/>
          <w:sz w:val="24"/>
          <w:szCs w:val="24"/>
          <w:lang w:val="x-none" w:eastAsia="ru-RU"/>
        </w:rPr>
        <w:tab/>
      </w:r>
      <w:r w:rsidRPr="00915310">
        <w:rPr>
          <w:rFonts w:ascii="PT Astra Serif" w:eastAsia="Times New Roman" w:hAnsi="PT Astra Serif" w:cs="Times New Roman"/>
          <w:sz w:val="24"/>
          <w:szCs w:val="24"/>
          <w:lang w:val="x-none" w:eastAsia="ru-RU"/>
        </w:rPr>
        <w:tab/>
      </w:r>
      <w:r w:rsidRPr="00915310">
        <w:rPr>
          <w:rFonts w:ascii="PT Astra Serif" w:eastAsia="Times New Roman" w:hAnsi="PT Astra Serif" w:cs="Times New Roman"/>
          <w:sz w:val="24"/>
          <w:szCs w:val="24"/>
          <w:lang w:val="x-none" w:eastAsia="ru-RU"/>
        </w:rPr>
        <w:tab/>
        <w:t>начальник Департамента</w:t>
      </w:r>
    </w:p>
    <w:p w:rsidR="00440C5E" w:rsidRPr="00915310" w:rsidRDefault="00440C5E" w:rsidP="00440C5E">
      <w:pPr>
        <w:spacing w:after="0" w:line="240" w:lineRule="auto"/>
        <w:jc w:val="both"/>
        <w:rPr>
          <w:rFonts w:ascii="PT Astra Serif" w:eastAsia="Times New Roman" w:hAnsi="PT Astra Serif" w:cs="Times New Roman"/>
          <w:sz w:val="24"/>
          <w:szCs w:val="24"/>
          <w:lang w:val="x-none" w:eastAsia="ru-RU"/>
        </w:rPr>
      </w:pPr>
    </w:p>
    <w:p w:rsidR="00440C5E" w:rsidRPr="00915310" w:rsidRDefault="00440C5E" w:rsidP="00440C5E">
      <w:pPr>
        <w:spacing w:after="0" w:line="240" w:lineRule="auto"/>
        <w:jc w:val="both"/>
        <w:rPr>
          <w:rFonts w:ascii="PT Astra Serif" w:eastAsia="Times New Roman" w:hAnsi="PT Astra Serif" w:cs="Times New Roman"/>
          <w:sz w:val="24"/>
          <w:szCs w:val="24"/>
          <w:lang w:val="x-none" w:eastAsia="ru-RU"/>
        </w:rPr>
      </w:pPr>
      <w:r w:rsidRPr="00915310">
        <w:rPr>
          <w:rFonts w:ascii="PT Astra Serif" w:eastAsia="Times New Roman" w:hAnsi="PT Astra Serif" w:cs="Times New Roman"/>
          <w:sz w:val="24"/>
          <w:szCs w:val="24"/>
          <w:lang w:val="x-none" w:eastAsia="ru-RU"/>
        </w:rPr>
        <w:tab/>
      </w:r>
      <w:r w:rsidRPr="00915310">
        <w:rPr>
          <w:rFonts w:ascii="PT Astra Serif" w:eastAsia="Times New Roman" w:hAnsi="PT Astra Serif" w:cs="Times New Roman"/>
          <w:sz w:val="24"/>
          <w:szCs w:val="24"/>
          <w:lang w:val="x-none" w:eastAsia="ru-RU"/>
        </w:rPr>
        <w:tab/>
      </w:r>
      <w:r w:rsidRPr="00915310">
        <w:rPr>
          <w:rFonts w:ascii="PT Astra Serif" w:eastAsia="Times New Roman" w:hAnsi="PT Astra Serif" w:cs="Times New Roman"/>
          <w:sz w:val="24"/>
          <w:szCs w:val="24"/>
          <w:lang w:val="x-none" w:eastAsia="ru-RU"/>
        </w:rPr>
        <w:tab/>
      </w:r>
      <w:r w:rsidRPr="00915310">
        <w:rPr>
          <w:rFonts w:ascii="PT Astra Serif" w:eastAsia="Times New Roman" w:hAnsi="PT Astra Serif" w:cs="Times New Roman"/>
          <w:sz w:val="24"/>
          <w:szCs w:val="24"/>
          <w:lang w:val="x-none" w:eastAsia="ru-RU"/>
        </w:rPr>
        <w:tab/>
      </w:r>
      <w:r w:rsidRPr="00915310">
        <w:rPr>
          <w:rFonts w:ascii="PT Astra Serif" w:eastAsia="Times New Roman" w:hAnsi="PT Astra Serif" w:cs="Times New Roman"/>
          <w:sz w:val="24"/>
          <w:szCs w:val="24"/>
          <w:lang w:val="x-none" w:eastAsia="ru-RU"/>
        </w:rPr>
        <w:tab/>
      </w:r>
      <w:r w:rsidRPr="00915310">
        <w:rPr>
          <w:rFonts w:ascii="PT Astra Serif" w:eastAsia="Times New Roman" w:hAnsi="PT Astra Serif" w:cs="Times New Roman"/>
          <w:sz w:val="24"/>
          <w:szCs w:val="24"/>
          <w:lang w:val="x-none" w:eastAsia="ru-RU"/>
        </w:rPr>
        <w:tab/>
      </w:r>
      <w:r w:rsidRPr="00915310">
        <w:rPr>
          <w:rFonts w:ascii="PT Astra Serif" w:eastAsia="Times New Roman" w:hAnsi="PT Astra Serif" w:cs="Times New Roman"/>
          <w:sz w:val="24"/>
          <w:szCs w:val="24"/>
          <w:lang w:val="x-none" w:eastAsia="ru-RU"/>
        </w:rPr>
        <w:tab/>
      </w:r>
      <w:r w:rsidRPr="00915310">
        <w:rPr>
          <w:rFonts w:ascii="PT Astra Serif" w:eastAsia="Times New Roman" w:hAnsi="PT Astra Serif" w:cs="Times New Roman"/>
          <w:sz w:val="24"/>
          <w:szCs w:val="24"/>
          <w:lang w:eastAsia="ru-RU"/>
        </w:rPr>
        <w:t xml:space="preserve">            </w:t>
      </w:r>
      <w:r w:rsidRPr="00915310">
        <w:rPr>
          <w:rFonts w:ascii="PT Astra Serif" w:eastAsia="Times New Roman" w:hAnsi="PT Astra Serif" w:cs="Times New Roman"/>
          <w:sz w:val="24"/>
          <w:szCs w:val="24"/>
          <w:lang w:val="x-none" w:eastAsia="ru-RU"/>
        </w:rPr>
        <w:t>____________/</w:t>
      </w:r>
      <w:r w:rsidRPr="00915310">
        <w:rPr>
          <w:rFonts w:ascii="PT Astra Serif" w:eastAsia="Times New Roman" w:hAnsi="PT Astra Serif" w:cs="Times New Roman"/>
          <w:sz w:val="24"/>
          <w:szCs w:val="24"/>
          <w:lang w:eastAsia="ru-RU"/>
        </w:rPr>
        <w:t>М</w:t>
      </w:r>
      <w:r w:rsidRPr="00915310">
        <w:rPr>
          <w:rFonts w:ascii="PT Astra Serif" w:eastAsia="Times New Roman" w:hAnsi="PT Astra Serif" w:cs="Times New Roman"/>
          <w:sz w:val="24"/>
          <w:szCs w:val="24"/>
          <w:lang w:val="x-none" w:eastAsia="ru-RU"/>
        </w:rPr>
        <w:t>.</w:t>
      </w:r>
      <w:proofErr w:type="spellStart"/>
      <w:r w:rsidRPr="00915310">
        <w:rPr>
          <w:rFonts w:ascii="PT Astra Serif" w:eastAsia="Times New Roman" w:hAnsi="PT Astra Serif" w:cs="Times New Roman"/>
          <w:sz w:val="24"/>
          <w:szCs w:val="24"/>
          <w:lang w:val="x-none" w:eastAsia="ru-RU"/>
        </w:rPr>
        <w:t>В.</w:t>
      </w:r>
      <w:r w:rsidRPr="00915310">
        <w:rPr>
          <w:rFonts w:ascii="PT Astra Serif" w:eastAsia="Times New Roman" w:hAnsi="PT Astra Serif" w:cs="Times New Roman"/>
          <w:sz w:val="24"/>
          <w:szCs w:val="24"/>
          <w:lang w:eastAsia="ru-RU"/>
        </w:rPr>
        <w:t>Пономаренко</w:t>
      </w:r>
      <w:proofErr w:type="spellEnd"/>
      <w:r w:rsidRPr="00915310">
        <w:rPr>
          <w:rFonts w:ascii="PT Astra Serif" w:eastAsia="Times New Roman" w:hAnsi="PT Astra Serif" w:cs="Times New Roman"/>
          <w:sz w:val="24"/>
          <w:szCs w:val="24"/>
          <w:lang w:val="x-none" w:eastAsia="ru-RU"/>
        </w:rPr>
        <w:t>/</w:t>
      </w:r>
    </w:p>
    <w:p w:rsidR="00440C5E" w:rsidRPr="00915310" w:rsidRDefault="00440C5E" w:rsidP="00440C5E">
      <w:pPr>
        <w:spacing w:after="0" w:line="240" w:lineRule="auto"/>
        <w:jc w:val="center"/>
        <w:rPr>
          <w:rFonts w:ascii="PT Astra Serif" w:eastAsia="Times New Roman" w:hAnsi="PT Astra Serif" w:cs="Times New Roman"/>
          <w:b/>
          <w:sz w:val="24"/>
          <w:szCs w:val="24"/>
          <w:lang w:val="x-none" w:eastAsia="ru-RU"/>
        </w:rPr>
      </w:pPr>
    </w:p>
    <w:p w:rsidR="00440C5E" w:rsidRPr="00915310" w:rsidRDefault="00440C5E" w:rsidP="00440C5E">
      <w:pPr>
        <w:spacing w:after="0" w:line="240" w:lineRule="auto"/>
        <w:jc w:val="center"/>
        <w:rPr>
          <w:rFonts w:ascii="PT Astra Serif" w:eastAsia="Times New Roman" w:hAnsi="PT Astra Serif" w:cs="Times New Roman"/>
          <w:b/>
          <w:sz w:val="24"/>
          <w:szCs w:val="24"/>
          <w:lang w:val="x-none" w:eastAsia="ru-RU"/>
        </w:rPr>
      </w:pPr>
    </w:p>
    <w:p w:rsidR="00440C5E" w:rsidRPr="00915310" w:rsidRDefault="00440C5E" w:rsidP="00440C5E">
      <w:pPr>
        <w:spacing w:after="0" w:line="240" w:lineRule="auto"/>
        <w:jc w:val="center"/>
        <w:rPr>
          <w:rFonts w:ascii="PT Astra Serif" w:eastAsia="Times New Roman" w:hAnsi="PT Astra Serif" w:cs="Times New Roman"/>
          <w:b/>
          <w:sz w:val="24"/>
          <w:szCs w:val="24"/>
          <w:lang w:val="x-none" w:eastAsia="ru-RU"/>
        </w:rPr>
      </w:pPr>
    </w:p>
    <w:p w:rsidR="00440C5E" w:rsidRPr="00915310" w:rsidRDefault="00440C5E" w:rsidP="00440C5E">
      <w:pPr>
        <w:spacing w:after="0" w:line="240" w:lineRule="auto"/>
        <w:jc w:val="center"/>
        <w:rPr>
          <w:rFonts w:ascii="PT Astra Serif" w:eastAsia="Times New Roman" w:hAnsi="PT Astra Serif" w:cs="Times New Roman"/>
          <w:sz w:val="24"/>
          <w:szCs w:val="24"/>
          <w:lang w:val="x-none" w:eastAsia="ru-RU"/>
        </w:rPr>
      </w:pPr>
      <w:r w:rsidRPr="00915310">
        <w:rPr>
          <w:rFonts w:ascii="PT Astra Serif" w:eastAsia="Times New Roman" w:hAnsi="PT Astra Serif" w:cs="Times New Roman"/>
          <w:sz w:val="24"/>
          <w:szCs w:val="24"/>
          <w:lang w:val="x-none" w:eastAsia="ru-RU"/>
        </w:rPr>
        <w:t>ОТЧЕТ</w:t>
      </w:r>
    </w:p>
    <w:p w:rsidR="00440C5E" w:rsidRPr="00915310" w:rsidRDefault="00440C5E" w:rsidP="00440C5E">
      <w:pPr>
        <w:spacing w:after="0" w:line="240" w:lineRule="auto"/>
        <w:jc w:val="center"/>
        <w:rPr>
          <w:rFonts w:ascii="PT Astra Serif" w:eastAsia="Times New Roman" w:hAnsi="PT Astra Serif" w:cs="Times New Roman"/>
          <w:sz w:val="24"/>
          <w:szCs w:val="24"/>
          <w:lang w:val="x-none" w:eastAsia="ru-RU"/>
        </w:rPr>
      </w:pPr>
      <w:r w:rsidRPr="00915310">
        <w:rPr>
          <w:rFonts w:ascii="PT Astra Serif" w:eastAsia="Times New Roman" w:hAnsi="PT Astra Serif" w:cs="Times New Roman"/>
          <w:sz w:val="24"/>
          <w:szCs w:val="24"/>
          <w:lang w:val="x-none" w:eastAsia="ru-RU"/>
        </w:rPr>
        <w:t>Департамента государственной гражданской службы</w:t>
      </w:r>
    </w:p>
    <w:p w:rsidR="00440C5E" w:rsidRPr="00915310" w:rsidRDefault="00440C5E" w:rsidP="00440C5E">
      <w:pPr>
        <w:spacing w:after="0" w:line="240" w:lineRule="auto"/>
        <w:jc w:val="center"/>
        <w:rPr>
          <w:rFonts w:ascii="PT Astra Serif" w:eastAsia="Times New Roman" w:hAnsi="PT Astra Serif" w:cs="Times New Roman"/>
          <w:sz w:val="24"/>
          <w:szCs w:val="24"/>
          <w:lang w:val="x-none" w:eastAsia="ru-RU"/>
        </w:rPr>
      </w:pPr>
      <w:r w:rsidRPr="00915310">
        <w:rPr>
          <w:rFonts w:ascii="PT Astra Serif" w:eastAsia="Times New Roman" w:hAnsi="PT Astra Serif" w:cs="Times New Roman"/>
          <w:sz w:val="24"/>
          <w:szCs w:val="24"/>
          <w:lang w:val="x-none" w:eastAsia="ru-RU"/>
        </w:rPr>
        <w:t>за 20</w:t>
      </w:r>
      <w:r w:rsidR="0015377A" w:rsidRPr="00915310">
        <w:rPr>
          <w:rFonts w:ascii="PT Astra Serif" w:eastAsia="Times New Roman" w:hAnsi="PT Astra Serif" w:cs="Times New Roman"/>
          <w:sz w:val="24"/>
          <w:szCs w:val="24"/>
          <w:lang w:eastAsia="ru-RU"/>
        </w:rPr>
        <w:t xml:space="preserve">20 </w:t>
      </w:r>
      <w:r w:rsidRPr="00915310">
        <w:rPr>
          <w:rFonts w:ascii="PT Astra Serif" w:eastAsia="Times New Roman" w:hAnsi="PT Astra Serif" w:cs="Times New Roman"/>
          <w:sz w:val="24"/>
          <w:szCs w:val="24"/>
          <w:lang w:val="x-none" w:eastAsia="ru-RU"/>
        </w:rPr>
        <w:t xml:space="preserve"> год</w:t>
      </w:r>
    </w:p>
    <w:p w:rsidR="00440C5E" w:rsidRPr="00915310" w:rsidRDefault="00440C5E" w:rsidP="00440C5E">
      <w:pPr>
        <w:spacing w:after="0" w:line="240" w:lineRule="auto"/>
        <w:jc w:val="center"/>
        <w:rPr>
          <w:rFonts w:ascii="PT Astra Serif" w:eastAsia="Times New Roman" w:hAnsi="PT Astra Serif" w:cs="Times New Roman"/>
          <w:sz w:val="24"/>
          <w:szCs w:val="24"/>
          <w:lang w:val="x-none" w:eastAsia="ru-RU"/>
        </w:rPr>
      </w:pPr>
    </w:p>
    <w:p w:rsidR="00440C5E" w:rsidRPr="00915310" w:rsidRDefault="00440C5E" w:rsidP="00440C5E">
      <w:pPr>
        <w:spacing w:after="0" w:line="240" w:lineRule="auto"/>
        <w:jc w:val="center"/>
        <w:rPr>
          <w:rFonts w:ascii="PT Astra Serif" w:eastAsia="Times New Roman" w:hAnsi="PT Astra Serif" w:cs="Times New Roman"/>
          <w:sz w:val="24"/>
          <w:szCs w:val="24"/>
          <w:lang w:val="x-none" w:eastAsia="ru-RU"/>
        </w:rPr>
      </w:pPr>
    </w:p>
    <w:p w:rsidR="00440C5E" w:rsidRPr="00915310" w:rsidRDefault="00440C5E" w:rsidP="00440C5E">
      <w:pPr>
        <w:spacing w:after="0" w:line="240" w:lineRule="auto"/>
        <w:jc w:val="center"/>
        <w:rPr>
          <w:rFonts w:ascii="PT Astra Serif" w:eastAsia="Times New Roman" w:hAnsi="PT Astra Serif" w:cs="Times New Roman"/>
          <w:sz w:val="24"/>
          <w:szCs w:val="24"/>
          <w:lang w:val="x-none" w:eastAsia="ru-RU"/>
        </w:rPr>
      </w:pPr>
      <w:r w:rsidRPr="00915310">
        <w:rPr>
          <w:rFonts w:ascii="PT Astra Serif" w:eastAsia="Times New Roman" w:hAnsi="PT Astra Serif" w:cs="Times New Roman"/>
          <w:noProof/>
          <w:sz w:val="24"/>
          <w:szCs w:val="24"/>
          <w:lang w:eastAsia="ru-RU"/>
        </w:rPr>
        <w:drawing>
          <wp:inline distT="0" distB="0" distL="0" distR="0" wp14:anchorId="7271B273" wp14:editId="0ED7E934">
            <wp:extent cx="5086350" cy="3752850"/>
            <wp:effectExtent l="0" t="0" r="0" b="0"/>
            <wp:docPr id="2" name="Рисунок 2" descr="A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At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86350" cy="3752850"/>
                    </a:xfrm>
                    <a:prstGeom prst="rect">
                      <a:avLst/>
                    </a:prstGeom>
                    <a:noFill/>
                    <a:ln>
                      <a:noFill/>
                    </a:ln>
                  </pic:spPr>
                </pic:pic>
              </a:graphicData>
            </a:graphic>
          </wp:inline>
        </w:drawing>
      </w:r>
    </w:p>
    <w:p w:rsidR="00440C5E" w:rsidRPr="00915310" w:rsidRDefault="00440C5E" w:rsidP="00440C5E">
      <w:pPr>
        <w:rPr>
          <w:rFonts w:ascii="PT Astra Serif" w:eastAsia="Calibri" w:hAnsi="PT Astra Serif" w:cs="Times New Roman"/>
          <w:sz w:val="24"/>
          <w:szCs w:val="24"/>
        </w:rPr>
      </w:pPr>
    </w:p>
    <w:p w:rsidR="00440C5E" w:rsidRPr="00915310" w:rsidRDefault="00440C5E" w:rsidP="00440C5E">
      <w:pPr>
        <w:rPr>
          <w:rFonts w:ascii="PT Astra Serif" w:eastAsia="Calibri" w:hAnsi="PT Astra Serif" w:cs="Times New Roman"/>
          <w:sz w:val="24"/>
          <w:szCs w:val="24"/>
        </w:rPr>
      </w:pPr>
    </w:p>
    <w:p w:rsidR="00440C5E" w:rsidRPr="00915310" w:rsidRDefault="00440C5E" w:rsidP="00440C5E">
      <w:pPr>
        <w:rPr>
          <w:rFonts w:ascii="PT Astra Serif" w:eastAsia="Calibri" w:hAnsi="PT Astra Serif" w:cs="Times New Roman"/>
          <w:sz w:val="24"/>
          <w:szCs w:val="24"/>
        </w:rPr>
      </w:pPr>
    </w:p>
    <w:p w:rsidR="00440C5E" w:rsidRPr="00915310" w:rsidRDefault="00440C5E" w:rsidP="00440C5E">
      <w:pPr>
        <w:tabs>
          <w:tab w:val="left" w:pos="3060"/>
          <w:tab w:val="center" w:pos="4677"/>
        </w:tabs>
        <w:spacing w:after="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val="x-none" w:eastAsia="ru-RU"/>
        </w:rPr>
        <w:t>Томск – 20</w:t>
      </w:r>
      <w:r w:rsidRPr="00915310">
        <w:rPr>
          <w:rFonts w:ascii="PT Astra Serif" w:eastAsia="Times New Roman" w:hAnsi="PT Astra Serif" w:cs="Times New Roman"/>
          <w:sz w:val="24"/>
          <w:szCs w:val="24"/>
          <w:lang w:eastAsia="ru-RU"/>
        </w:rPr>
        <w:t>20</w:t>
      </w:r>
    </w:p>
    <w:p w:rsidR="00C907E7" w:rsidRPr="00915310" w:rsidRDefault="00C907E7" w:rsidP="00C907E7">
      <w:pPr>
        <w:keepNext/>
        <w:keepLines/>
        <w:pBdr>
          <w:bottom w:val="single" w:sz="8" w:space="4" w:color="4F81BD"/>
        </w:pBdr>
        <w:spacing w:before="200" w:after="300" w:line="240" w:lineRule="auto"/>
        <w:contextualSpacing/>
        <w:outlineLvl w:val="8"/>
        <w:rPr>
          <w:rFonts w:ascii="PT Astra Serif" w:eastAsia="Calibri" w:hAnsi="PT Astra Serif" w:cs="Times New Roman"/>
          <w:iCs/>
          <w:color w:val="17365D"/>
          <w:spacing w:val="5"/>
          <w:kern w:val="28"/>
          <w:sz w:val="52"/>
          <w:szCs w:val="52"/>
          <w:lang w:eastAsia="ru-RU"/>
        </w:rPr>
      </w:pPr>
      <w:r w:rsidRPr="00915310">
        <w:rPr>
          <w:rFonts w:ascii="PT Astra Serif" w:eastAsia="Calibri" w:hAnsi="PT Astra Serif" w:cs="Times New Roman"/>
          <w:iCs/>
          <w:color w:val="17365D"/>
          <w:spacing w:val="5"/>
          <w:kern w:val="28"/>
          <w:sz w:val="52"/>
          <w:szCs w:val="52"/>
          <w:lang w:eastAsia="ru-RU"/>
        </w:rPr>
        <w:lastRenderedPageBreak/>
        <w:t>Оглавление</w:t>
      </w:r>
    </w:p>
    <w:p w:rsidR="00C907E7" w:rsidRPr="00915310" w:rsidRDefault="00C907E7" w:rsidP="00DB7DC0">
      <w:pPr>
        <w:tabs>
          <w:tab w:val="right" w:leader="dot" w:pos="9345"/>
        </w:tabs>
        <w:spacing w:after="100" w:line="240" w:lineRule="auto"/>
        <w:rPr>
          <w:rFonts w:ascii="PT Astra Serif" w:eastAsia="Times New Roman" w:hAnsi="PT Astra Serif" w:cs="Times New Roman"/>
          <w:noProof/>
          <w:color w:val="0000FF"/>
          <w:sz w:val="20"/>
          <w:szCs w:val="20"/>
          <w:u w:val="single"/>
          <w:lang w:eastAsia="ru-RU"/>
        </w:rPr>
      </w:pPr>
    </w:p>
    <w:p w:rsidR="00C907E7" w:rsidRPr="00915310" w:rsidRDefault="00C907E7" w:rsidP="00DB7DC0">
      <w:pPr>
        <w:tabs>
          <w:tab w:val="right" w:leader="dot" w:pos="9345"/>
        </w:tabs>
        <w:spacing w:after="100" w:line="240" w:lineRule="auto"/>
        <w:rPr>
          <w:rFonts w:ascii="PT Astra Serif" w:eastAsia="Times New Roman" w:hAnsi="PT Astra Serif" w:cs="Times New Roman"/>
          <w:noProof/>
          <w:color w:val="0000FF"/>
          <w:sz w:val="20"/>
          <w:szCs w:val="20"/>
          <w:highlight w:val="yellow"/>
          <w:u w:val="single"/>
          <w:lang w:eastAsia="ru-RU"/>
        </w:rPr>
      </w:pPr>
    </w:p>
    <w:p w:rsidR="00C907E7" w:rsidRPr="00915310" w:rsidRDefault="00C907E7" w:rsidP="00DB7DC0">
      <w:pPr>
        <w:tabs>
          <w:tab w:val="right" w:leader="dot" w:pos="9345"/>
        </w:tabs>
        <w:spacing w:after="100" w:line="240" w:lineRule="auto"/>
        <w:rPr>
          <w:rFonts w:ascii="PT Astra Serif" w:eastAsia="Times New Roman" w:hAnsi="PT Astra Serif" w:cs="Times New Roman"/>
          <w:noProof/>
          <w:color w:val="0000FF"/>
          <w:sz w:val="20"/>
          <w:szCs w:val="20"/>
          <w:highlight w:val="yellow"/>
          <w:u w:val="single"/>
          <w:lang w:eastAsia="ru-RU"/>
        </w:rPr>
      </w:pPr>
    </w:p>
    <w:p w:rsidR="00DB7DC0" w:rsidRPr="00915310" w:rsidRDefault="0026280C" w:rsidP="0039606F">
      <w:pPr>
        <w:tabs>
          <w:tab w:val="right" w:leader="dot" w:pos="9345"/>
        </w:tabs>
        <w:spacing w:after="100" w:line="240" w:lineRule="auto"/>
        <w:jc w:val="both"/>
        <w:rPr>
          <w:rFonts w:ascii="PT Astra Serif" w:eastAsia="Calibri" w:hAnsi="PT Astra Serif" w:cs="Times New Roman"/>
          <w:i/>
          <w:sz w:val="24"/>
          <w:szCs w:val="24"/>
        </w:rPr>
      </w:pPr>
      <w:hyperlink w:anchor="_Toc3281847" w:history="1">
        <w:r w:rsidR="00DB7DC0" w:rsidRPr="00915310">
          <w:rPr>
            <w:rFonts w:ascii="PT Astra Serif" w:eastAsia="Calibri" w:hAnsi="PT Astra Serif" w:cs="Times New Roman"/>
            <w:sz w:val="24"/>
            <w:szCs w:val="24"/>
          </w:rPr>
          <w:t>Реализация основных направлений развития государственной гражданской службы Томской области</w:t>
        </w:r>
        <w:r w:rsidR="00DB7DC0" w:rsidRPr="00915310">
          <w:rPr>
            <w:rFonts w:ascii="PT Astra Serif" w:eastAsia="Calibri" w:hAnsi="PT Astra Serif" w:cs="Times New Roman"/>
            <w:webHidden/>
            <w:sz w:val="24"/>
            <w:szCs w:val="24"/>
          </w:rPr>
          <w:tab/>
        </w:r>
      </w:hyperlink>
      <w:r w:rsidR="00BB6DCB" w:rsidRPr="00915310">
        <w:rPr>
          <w:rFonts w:ascii="PT Astra Serif" w:eastAsia="Calibri" w:hAnsi="PT Astra Serif" w:cs="Times New Roman"/>
          <w:i/>
          <w:sz w:val="24"/>
          <w:szCs w:val="24"/>
        </w:rPr>
        <w:t>стр.2</w:t>
      </w:r>
      <w:r w:rsidR="00675989" w:rsidRPr="00915310">
        <w:rPr>
          <w:rFonts w:ascii="PT Astra Serif" w:eastAsia="Calibri" w:hAnsi="PT Astra Serif" w:cs="Times New Roman"/>
          <w:i/>
          <w:sz w:val="24"/>
          <w:szCs w:val="24"/>
        </w:rPr>
        <w:t xml:space="preserve"> </w:t>
      </w:r>
    </w:p>
    <w:p w:rsidR="00B17AF8" w:rsidRPr="00915310" w:rsidRDefault="0026280C" w:rsidP="0039606F">
      <w:pPr>
        <w:tabs>
          <w:tab w:val="right" w:leader="dot" w:pos="9345"/>
        </w:tabs>
        <w:spacing w:after="100" w:line="240" w:lineRule="auto"/>
        <w:ind w:left="200"/>
        <w:rPr>
          <w:rFonts w:ascii="PT Astra Serif" w:eastAsia="Calibri" w:hAnsi="PT Astra Serif" w:cs="Times New Roman"/>
          <w:sz w:val="24"/>
          <w:szCs w:val="24"/>
          <w:highlight w:val="yellow"/>
        </w:rPr>
      </w:pPr>
      <w:hyperlink w:anchor="_Toc3281848" w:history="1">
        <w:r w:rsidR="00DB7DC0" w:rsidRPr="00915310">
          <w:rPr>
            <w:rFonts w:ascii="PT Astra Serif" w:eastAsia="Calibri" w:hAnsi="PT Astra Serif" w:cs="Times New Roman"/>
            <w:sz w:val="24"/>
            <w:szCs w:val="24"/>
          </w:rPr>
          <w:t>Совершенствование управления кадровым составом государственной гражданской службы Томской области  и повышение качества его формирования</w:t>
        </w:r>
        <w:r w:rsidR="00DB7DC0" w:rsidRPr="00915310">
          <w:rPr>
            <w:rFonts w:ascii="PT Astra Serif" w:eastAsia="Calibri" w:hAnsi="PT Astra Serif" w:cs="Times New Roman"/>
            <w:webHidden/>
            <w:sz w:val="24"/>
            <w:szCs w:val="24"/>
          </w:rPr>
          <w:tab/>
        </w:r>
      </w:hyperlink>
    </w:p>
    <w:p w:rsidR="00B17AF8" w:rsidRPr="00915310" w:rsidRDefault="0026280C" w:rsidP="0039606F">
      <w:pPr>
        <w:tabs>
          <w:tab w:val="right" w:leader="dot" w:pos="9345"/>
        </w:tabs>
        <w:spacing w:after="100" w:line="240" w:lineRule="auto"/>
        <w:ind w:left="200"/>
        <w:rPr>
          <w:rFonts w:ascii="PT Astra Serif" w:eastAsia="Calibri" w:hAnsi="PT Astra Serif" w:cs="Times New Roman"/>
          <w:sz w:val="24"/>
          <w:szCs w:val="24"/>
        </w:rPr>
      </w:pPr>
      <w:hyperlink w:anchor="_Toc3281852" w:history="1">
        <w:r w:rsidR="00B17AF8" w:rsidRPr="00915310">
          <w:rPr>
            <w:rFonts w:ascii="PT Astra Serif" w:eastAsia="Calibri" w:hAnsi="PT Astra Serif" w:cs="Times New Roman"/>
            <w:sz w:val="24"/>
            <w:szCs w:val="24"/>
          </w:rPr>
          <w:t>Формирование</w:t>
        </w:r>
        <w:r w:rsidR="00EB683F" w:rsidRPr="00915310">
          <w:rPr>
            <w:rFonts w:ascii="PT Astra Serif" w:eastAsia="Calibri" w:hAnsi="PT Astra Serif" w:cs="Times New Roman"/>
            <w:sz w:val="24"/>
            <w:szCs w:val="24"/>
          </w:rPr>
          <w:t xml:space="preserve"> и использование</w:t>
        </w:r>
        <w:r w:rsidR="00B17AF8" w:rsidRPr="00915310">
          <w:rPr>
            <w:rFonts w:ascii="PT Astra Serif" w:eastAsia="Calibri" w:hAnsi="PT Astra Serif" w:cs="Times New Roman"/>
            <w:sz w:val="24"/>
            <w:szCs w:val="24"/>
          </w:rPr>
          <w:t xml:space="preserve"> кадровых резервов органов исполнительной власти Томской области</w:t>
        </w:r>
        <w:r w:rsidR="00B17AF8" w:rsidRPr="00915310">
          <w:rPr>
            <w:rFonts w:ascii="PT Astra Serif" w:eastAsia="Calibri" w:hAnsi="PT Astra Serif" w:cs="Times New Roman"/>
            <w:webHidden/>
            <w:sz w:val="24"/>
            <w:szCs w:val="24"/>
          </w:rPr>
          <w:tab/>
        </w:r>
      </w:hyperlink>
      <w:r w:rsidR="00B17AF8" w:rsidRPr="00915310">
        <w:rPr>
          <w:rFonts w:ascii="PT Astra Serif" w:eastAsia="Calibri" w:hAnsi="PT Astra Serif" w:cs="Times New Roman"/>
          <w:sz w:val="24"/>
          <w:szCs w:val="24"/>
        </w:rPr>
        <w:t xml:space="preserve"> </w:t>
      </w:r>
    </w:p>
    <w:p w:rsidR="00DB7DC0" w:rsidRPr="00915310" w:rsidRDefault="0026280C" w:rsidP="0039606F">
      <w:pPr>
        <w:tabs>
          <w:tab w:val="right" w:leader="dot" w:pos="9345"/>
        </w:tabs>
        <w:spacing w:after="100" w:line="240" w:lineRule="auto"/>
        <w:ind w:left="200"/>
        <w:rPr>
          <w:rFonts w:ascii="PT Astra Serif" w:eastAsia="Calibri" w:hAnsi="PT Astra Serif" w:cs="Times New Roman"/>
          <w:sz w:val="24"/>
          <w:szCs w:val="24"/>
        </w:rPr>
      </w:pPr>
      <w:hyperlink w:anchor="_Toc3281849" w:history="1">
        <w:r w:rsidR="00DB7DC0" w:rsidRPr="00915310">
          <w:rPr>
            <w:rFonts w:ascii="PT Astra Serif" w:eastAsia="Calibri" w:hAnsi="PT Astra Serif" w:cs="Times New Roman"/>
            <w:sz w:val="24"/>
            <w:szCs w:val="24"/>
          </w:rPr>
          <w:t>Совершенствование системы профессионального развития государственных гражданских служащих Томской области, повышение их профессионализма и компетентности</w:t>
        </w:r>
        <w:r w:rsidR="00DB7DC0" w:rsidRPr="00915310">
          <w:rPr>
            <w:rFonts w:ascii="PT Astra Serif" w:eastAsia="Calibri" w:hAnsi="PT Astra Serif" w:cs="Times New Roman"/>
            <w:webHidden/>
            <w:sz w:val="24"/>
            <w:szCs w:val="24"/>
          </w:rPr>
          <w:tab/>
        </w:r>
      </w:hyperlink>
      <w:r w:rsidR="00675989" w:rsidRPr="00915310">
        <w:rPr>
          <w:rFonts w:ascii="PT Astra Serif" w:eastAsia="Calibri" w:hAnsi="PT Astra Serif" w:cs="Times New Roman"/>
          <w:sz w:val="24"/>
          <w:szCs w:val="24"/>
        </w:rPr>
        <w:t xml:space="preserve"> </w:t>
      </w:r>
    </w:p>
    <w:p w:rsidR="00DB7DC0" w:rsidRPr="00915310" w:rsidRDefault="005E365E" w:rsidP="0039606F">
      <w:pPr>
        <w:tabs>
          <w:tab w:val="right" w:leader="dot" w:pos="9345"/>
        </w:tabs>
        <w:spacing w:after="100" w:line="240" w:lineRule="auto"/>
        <w:jc w:val="both"/>
        <w:rPr>
          <w:rFonts w:ascii="PT Astra Serif" w:eastAsia="Calibri" w:hAnsi="PT Astra Serif" w:cs="Times New Roman"/>
          <w:sz w:val="24"/>
          <w:szCs w:val="24"/>
        </w:rPr>
      </w:pPr>
      <w:r w:rsidRPr="00915310">
        <w:rPr>
          <w:rFonts w:ascii="PT Astra Serif" w:eastAsia="Calibri" w:hAnsi="PT Astra Serif" w:cs="Times New Roman"/>
          <w:sz w:val="24"/>
          <w:szCs w:val="24"/>
        </w:rPr>
        <w:t>Формирование, развитие и использование резерва управленческих кадров</w:t>
      </w:r>
      <w:r w:rsidRPr="00915310">
        <w:rPr>
          <w:rFonts w:ascii="PT Astra Serif" w:hAnsi="PT Astra Serif"/>
        </w:rPr>
        <w:t xml:space="preserve"> …………</w:t>
      </w:r>
      <w:r w:rsidR="0039606F">
        <w:rPr>
          <w:rFonts w:ascii="PT Astra Serif" w:hAnsi="PT Astra Serif"/>
        </w:rPr>
        <w:t>…</w:t>
      </w:r>
      <w:r w:rsidR="00BB6DCB" w:rsidRPr="00915310">
        <w:rPr>
          <w:rFonts w:ascii="PT Astra Serif" w:eastAsia="Calibri" w:hAnsi="PT Astra Serif" w:cs="Times New Roman"/>
          <w:i/>
          <w:sz w:val="24"/>
          <w:szCs w:val="24"/>
        </w:rPr>
        <w:t>стр.</w:t>
      </w:r>
      <w:r w:rsidR="0039606F">
        <w:rPr>
          <w:rFonts w:ascii="PT Astra Serif" w:eastAsia="Calibri" w:hAnsi="PT Astra Serif" w:cs="Times New Roman"/>
          <w:i/>
          <w:sz w:val="24"/>
          <w:szCs w:val="24"/>
        </w:rPr>
        <w:t>8</w:t>
      </w:r>
      <w:r w:rsidR="00675989" w:rsidRPr="00915310">
        <w:rPr>
          <w:rFonts w:ascii="PT Astra Serif" w:eastAsia="Calibri" w:hAnsi="PT Astra Serif" w:cs="Times New Roman"/>
          <w:sz w:val="24"/>
          <w:szCs w:val="24"/>
        </w:rPr>
        <w:t xml:space="preserve"> </w:t>
      </w:r>
    </w:p>
    <w:p w:rsidR="00DB7DC0" w:rsidRPr="00915310" w:rsidRDefault="0026280C" w:rsidP="0039606F">
      <w:pPr>
        <w:tabs>
          <w:tab w:val="right" w:leader="dot" w:pos="9345"/>
        </w:tabs>
        <w:spacing w:after="100" w:line="240" w:lineRule="auto"/>
        <w:jc w:val="both"/>
        <w:rPr>
          <w:rFonts w:ascii="PT Astra Serif" w:eastAsia="Calibri" w:hAnsi="PT Astra Serif" w:cs="Times New Roman"/>
          <w:i/>
          <w:sz w:val="24"/>
          <w:szCs w:val="24"/>
        </w:rPr>
      </w:pPr>
      <w:hyperlink w:anchor="_Toc3281854" w:history="1">
        <w:r w:rsidR="00DB7DC0" w:rsidRPr="00915310">
          <w:rPr>
            <w:rFonts w:ascii="PT Astra Serif" w:eastAsia="Calibri" w:hAnsi="PT Astra Serif" w:cs="Times New Roman"/>
            <w:sz w:val="24"/>
            <w:szCs w:val="24"/>
          </w:rPr>
          <w:t>Содействие развитию муниципальной службы Томской области</w:t>
        </w:r>
        <w:r w:rsidR="00DB7DC0" w:rsidRPr="00915310">
          <w:rPr>
            <w:rFonts w:ascii="PT Astra Serif" w:eastAsia="Calibri" w:hAnsi="PT Astra Serif" w:cs="Times New Roman"/>
            <w:webHidden/>
            <w:sz w:val="24"/>
            <w:szCs w:val="24"/>
          </w:rPr>
          <w:tab/>
        </w:r>
      </w:hyperlink>
      <w:r w:rsidR="00BB6DCB" w:rsidRPr="00915310">
        <w:rPr>
          <w:rFonts w:ascii="PT Astra Serif" w:eastAsia="Calibri" w:hAnsi="PT Astra Serif" w:cs="Times New Roman"/>
          <w:i/>
          <w:sz w:val="24"/>
          <w:szCs w:val="24"/>
        </w:rPr>
        <w:t>стр.</w:t>
      </w:r>
      <w:r w:rsidR="0039606F">
        <w:rPr>
          <w:rFonts w:ascii="PT Astra Serif" w:eastAsia="Calibri" w:hAnsi="PT Astra Serif" w:cs="Times New Roman"/>
          <w:i/>
          <w:sz w:val="24"/>
          <w:szCs w:val="24"/>
        </w:rPr>
        <w:t xml:space="preserve"> 9</w:t>
      </w:r>
    </w:p>
    <w:p w:rsidR="00DB7DC0" w:rsidRPr="00915310" w:rsidRDefault="0026280C" w:rsidP="0039606F">
      <w:pPr>
        <w:tabs>
          <w:tab w:val="right" w:leader="dot" w:pos="9345"/>
        </w:tabs>
        <w:spacing w:after="100" w:line="240" w:lineRule="auto"/>
        <w:jc w:val="both"/>
        <w:rPr>
          <w:rFonts w:ascii="PT Astra Serif" w:eastAsia="Calibri" w:hAnsi="PT Astra Serif" w:cs="Times New Roman"/>
          <w:i/>
          <w:sz w:val="24"/>
          <w:szCs w:val="24"/>
        </w:rPr>
      </w:pPr>
      <w:hyperlink w:anchor="_Toc3281855" w:history="1">
        <w:r w:rsidR="00DB7DC0" w:rsidRPr="00915310">
          <w:rPr>
            <w:rFonts w:ascii="PT Astra Serif" w:eastAsia="Calibri" w:hAnsi="PT Astra Serif" w:cs="Times New Roman"/>
            <w:sz w:val="24"/>
            <w:szCs w:val="24"/>
          </w:rPr>
          <w:t>Реализация наградной политики</w:t>
        </w:r>
        <w:r w:rsidR="00DB7DC0" w:rsidRPr="00915310">
          <w:rPr>
            <w:rFonts w:ascii="PT Astra Serif" w:eastAsia="Calibri" w:hAnsi="PT Astra Serif" w:cs="Times New Roman"/>
            <w:webHidden/>
            <w:sz w:val="24"/>
            <w:szCs w:val="24"/>
          </w:rPr>
          <w:tab/>
        </w:r>
      </w:hyperlink>
      <w:r w:rsidR="00B02813" w:rsidRPr="00915310">
        <w:rPr>
          <w:rFonts w:ascii="PT Astra Serif" w:eastAsia="Calibri" w:hAnsi="PT Astra Serif" w:cs="Times New Roman"/>
          <w:i/>
          <w:sz w:val="24"/>
          <w:szCs w:val="24"/>
        </w:rPr>
        <w:t>стр.</w:t>
      </w:r>
      <w:r w:rsidR="006864D2" w:rsidRPr="00915310">
        <w:rPr>
          <w:rFonts w:ascii="PT Astra Serif" w:eastAsia="Calibri" w:hAnsi="PT Astra Serif" w:cs="Times New Roman"/>
          <w:i/>
          <w:sz w:val="24"/>
          <w:szCs w:val="24"/>
        </w:rPr>
        <w:t>9</w:t>
      </w:r>
    </w:p>
    <w:p w:rsidR="00595BF7" w:rsidRPr="00915310" w:rsidRDefault="0026280C" w:rsidP="0039606F">
      <w:pPr>
        <w:tabs>
          <w:tab w:val="right" w:leader="dot" w:pos="9345"/>
        </w:tabs>
        <w:spacing w:after="100" w:line="240" w:lineRule="auto"/>
        <w:jc w:val="both"/>
        <w:rPr>
          <w:rFonts w:ascii="PT Astra Serif" w:eastAsia="Times New Roman" w:hAnsi="PT Astra Serif" w:cs="Times New Roman"/>
          <w:i/>
          <w:sz w:val="20"/>
          <w:szCs w:val="20"/>
          <w:lang w:eastAsia="ru-RU"/>
        </w:rPr>
      </w:pPr>
      <w:hyperlink w:anchor="_Toc3281856" w:history="1">
        <w:r w:rsidR="0039606F">
          <w:rPr>
            <w:rFonts w:ascii="PT Astra Serif" w:eastAsia="Calibri" w:hAnsi="PT Astra Serif" w:cs="Times New Roman"/>
            <w:sz w:val="24"/>
            <w:szCs w:val="24"/>
          </w:rPr>
          <w:t>Задачи на </w:t>
        </w:r>
        <w:r w:rsidR="00DB7DC0" w:rsidRPr="00915310">
          <w:rPr>
            <w:rFonts w:ascii="PT Astra Serif" w:eastAsia="Calibri" w:hAnsi="PT Astra Serif" w:cs="Times New Roman"/>
            <w:sz w:val="24"/>
            <w:szCs w:val="24"/>
          </w:rPr>
          <w:t>202</w:t>
        </w:r>
        <w:r w:rsidR="00D64C7E" w:rsidRPr="00915310">
          <w:rPr>
            <w:rFonts w:ascii="PT Astra Serif" w:eastAsia="Calibri" w:hAnsi="PT Astra Serif" w:cs="Times New Roman"/>
            <w:sz w:val="24"/>
            <w:szCs w:val="24"/>
          </w:rPr>
          <w:t>1</w:t>
        </w:r>
        <w:r w:rsidR="0039606F">
          <w:rPr>
            <w:rFonts w:ascii="PT Astra Serif" w:eastAsia="Calibri" w:hAnsi="PT Astra Serif" w:cs="Times New Roman"/>
            <w:sz w:val="24"/>
            <w:szCs w:val="24"/>
          </w:rPr>
          <w:t> </w:t>
        </w:r>
        <w:r w:rsidR="00DB7DC0" w:rsidRPr="00915310">
          <w:rPr>
            <w:rFonts w:ascii="PT Astra Serif" w:eastAsia="Calibri" w:hAnsi="PT Astra Serif" w:cs="Times New Roman"/>
            <w:sz w:val="24"/>
            <w:szCs w:val="24"/>
          </w:rPr>
          <w:t>год</w:t>
        </w:r>
      </w:hyperlink>
      <w:r w:rsidR="0039606F" w:rsidRPr="0039606F">
        <w:rPr>
          <w:rFonts w:ascii="PT Astra Serif" w:eastAsia="Calibri" w:hAnsi="PT Astra Serif" w:cs="Times New Roman"/>
          <w:i/>
          <w:webHidden/>
          <w:sz w:val="24"/>
          <w:szCs w:val="24"/>
        </w:rPr>
        <w:tab/>
      </w:r>
      <w:r w:rsidR="0039606F">
        <w:rPr>
          <w:rFonts w:ascii="PT Astra Serif" w:eastAsia="Calibri" w:hAnsi="PT Astra Serif" w:cs="Times New Roman"/>
          <w:i/>
          <w:sz w:val="24"/>
          <w:szCs w:val="24"/>
        </w:rPr>
        <w:t>стр.</w:t>
      </w:r>
      <w:r w:rsidR="00B02813" w:rsidRPr="00915310">
        <w:rPr>
          <w:rFonts w:ascii="PT Astra Serif" w:eastAsia="Calibri" w:hAnsi="PT Astra Serif" w:cs="Times New Roman"/>
          <w:i/>
          <w:sz w:val="24"/>
          <w:szCs w:val="24"/>
        </w:rPr>
        <w:t>1</w:t>
      </w:r>
      <w:r w:rsidR="007C4C27" w:rsidRPr="00915310">
        <w:rPr>
          <w:rFonts w:ascii="PT Astra Serif" w:eastAsia="Calibri" w:hAnsi="PT Astra Serif" w:cs="Times New Roman"/>
          <w:i/>
          <w:sz w:val="24"/>
          <w:szCs w:val="24"/>
        </w:rPr>
        <w:t>2</w:t>
      </w:r>
    </w:p>
    <w:p w:rsidR="00595BF7" w:rsidRPr="00915310" w:rsidRDefault="00595BF7" w:rsidP="00595BF7">
      <w:pPr>
        <w:spacing w:after="0" w:line="240" w:lineRule="auto"/>
        <w:jc w:val="both"/>
        <w:rPr>
          <w:rFonts w:ascii="PT Astra Serif" w:eastAsia="Times New Roman" w:hAnsi="PT Astra Serif" w:cs="Times New Roman"/>
          <w:sz w:val="20"/>
          <w:szCs w:val="20"/>
          <w:lang w:eastAsia="ru-RU"/>
        </w:rPr>
      </w:pPr>
    </w:p>
    <w:p w:rsidR="00595BF7" w:rsidRPr="00915310" w:rsidRDefault="00595BF7" w:rsidP="00595BF7">
      <w:pPr>
        <w:spacing w:after="0" w:line="240" w:lineRule="auto"/>
        <w:jc w:val="both"/>
        <w:rPr>
          <w:rFonts w:ascii="PT Astra Serif" w:eastAsia="Times New Roman" w:hAnsi="PT Astra Serif" w:cs="Times New Roman"/>
          <w:sz w:val="20"/>
          <w:szCs w:val="20"/>
          <w:lang w:eastAsia="ru-RU"/>
        </w:rPr>
      </w:pPr>
    </w:p>
    <w:p w:rsidR="00595BF7" w:rsidRPr="00915310" w:rsidRDefault="00595BF7" w:rsidP="00595BF7">
      <w:pPr>
        <w:spacing w:after="0" w:line="240" w:lineRule="auto"/>
        <w:jc w:val="both"/>
        <w:rPr>
          <w:rFonts w:ascii="PT Astra Serif" w:eastAsia="Times New Roman" w:hAnsi="PT Astra Serif" w:cs="Times New Roman"/>
          <w:sz w:val="20"/>
          <w:szCs w:val="20"/>
          <w:lang w:eastAsia="ru-RU"/>
        </w:rPr>
      </w:pPr>
    </w:p>
    <w:p w:rsidR="00595BF7" w:rsidRPr="00915310" w:rsidRDefault="00595BF7" w:rsidP="00595BF7">
      <w:pPr>
        <w:spacing w:after="0" w:line="240" w:lineRule="auto"/>
        <w:jc w:val="both"/>
        <w:rPr>
          <w:rFonts w:ascii="PT Astra Serif" w:eastAsia="Times New Roman" w:hAnsi="PT Astra Serif" w:cs="Times New Roman"/>
          <w:sz w:val="20"/>
          <w:szCs w:val="20"/>
          <w:lang w:eastAsia="ru-RU"/>
        </w:rPr>
      </w:pPr>
    </w:p>
    <w:p w:rsidR="00595BF7" w:rsidRPr="00915310" w:rsidRDefault="00595BF7" w:rsidP="00595BF7">
      <w:pPr>
        <w:spacing w:after="0" w:line="240" w:lineRule="auto"/>
        <w:jc w:val="both"/>
        <w:rPr>
          <w:rFonts w:ascii="PT Astra Serif" w:eastAsia="Times New Roman" w:hAnsi="PT Astra Serif" w:cs="Times New Roman"/>
          <w:sz w:val="20"/>
          <w:szCs w:val="20"/>
          <w:lang w:eastAsia="ru-RU"/>
        </w:rPr>
      </w:pPr>
    </w:p>
    <w:p w:rsidR="00595BF7" w:rsidRPr="00915310" w:rsidRDefault="00595BF7" w:rsidP="00595BF7">
      <w:pPr>
        <w:spacing w:after="0" w:line="240" w:lineRule="auto"/>
        <w:jc w:val="both"/>
        <w:rPr>
          <w:rFonts w:ascii="PT Astra Serif" w:eastAsia="Times New Roman" w:hAnsi="PT Astra Serif" w:cs="Times New Roman"/>
          <w:sz w:val="20"/>
          <w:szCs w:val="20"/>
          <w:lang w:eastAsia="ru-RU"/>
        </w:rPr>
      </w:pPr>
    </w:p>
    <w:p w:rsidR="00595BF7" w:rsidRPr="00915310" w:rsidRDefault="00595BF7" w:rsidP="00595BF7">
      <w:pPr>
        <w:spacing w:after="0" w:line="240" w:lineRule="auto"/>
        <w:jc w:val="both"/>
        <w:rPr>
          <w:rFonts w:ascii="PT Astra Serif" w:eastAsia="Times New Roman" w:hAnsi="PT Astra Serif" w:cs="Times New Roman"/>
          <w:sz w:val="20"/>
          <w:szCs w:val="20"/>
          <w:lang w:eastAsia="ru-RU"/>
        </w:rPr>
      </w:pPr>
    </w:p>
    <w:p w:rsidR="00595BF7" w:rsidRPr="00915310" w:rsidRDefault="00595BF7" w:rsidP="00595BF7">
      <w:pPr>
        <w:spacing w:after="0" w:line="240" w:lineRule="auto"/>
        <w:jc w:val="both"/>
        <w:rPr>
          <w:rFonts w:ascii="PT Astra Serif" w:eastAsia="Times New Roman" w:hAnsi="PT Astra Serif" w:cs="Times New Roman"/>
          <w:sz w:val="20"/>
          <w:szCs w:val="20"/>
          <w:lang w:eastAsia="ru-RU"/>
        </w:rPr>
      </w:pPr>
    </w:p>
    <w:p w:rsidR="00595BF7" w:rsidRPr="00915310" w:rsidRDefault="00595BF7" w:rsidP="00595BF7">
      <w:pPr>
        <w:spacing w:after="0" w:line="240" w:lineRule="auto"/>
        <w:jc w:val="both"/>
        <w:rPr>
          <w:rFonts w:ascii="PT Astra Serif" w:eastAsia="Times New Roman" w:hAnsi="PT Astra Serif" w:cs="Times New Roman"/>
          <w:sz w:val="20"/>
          <w:szCs w:val="20"/>
          <w:lang w:eastAsia="ru-RU"/>
        </w:rPr>
      </w:pPr>
    </w:p>
    <w:p w:rsidR="00595BF7" w:rsidRPr="00915310" w:rsidRDefault="00595BF7" w:rsidP="00595BF7">
      <w:pPr>
        <w:spacing w:after="0" w:line="240" w:lineRule="auto"/>
        <w:jc w:val="both"/>
        <w:rPr>
          <w:rFonts w:ascii="PT Astra Serif" w:eastAsia="Times New Roman" w:hAnsi="PT Astra Serif" w:cs="Times New Roman"/>
          <w:sz w:val="20"/>
          <w:szCs w:val="20"/>
          <w:lang w:eastAsia="ru-RU"/>
        </w:rPr>
      </w:pPr>
    </w:p>
    <w:p w:rsidR="00595BF7" w:rsidRPr="00915310" w:rsidRDefault="00595BF7" w:rsidP="00595BF7">
      <w:pPr>
        <w:spacing w:after="0" w:line="240" w:lineRule="auto"/>
        <w:jc w:val="both"/>
        <w:rPr>
          <w:rFonts w:ascii="PT Astra Serif" w:eastAsia="Times New Roman" w:hAnsi="PT Astra Serif" w:cs="Times New Roman"/>
          <w:sz w:val="20"/>
          <w:szCs w:val="20"/>
          <w:lang w:eastAsia="ru-RU"/>
        </w:rPr>
      </w:pPr>
    </w:p>
    <w:p w:rsidR="00595BF7" w:rsidRPr="00915310" w:rsidRDefault="00595BF7" w:rsidP="00595BF7">
      <w:pPr>
        <w:spacing w:after="0" w:line="240" w:lineRule="auto"/>
        <w:jc w:val="both"/>
        <w:rPr>
          <w:rFonts w:ascii="PT Astra Serif" w:eastAsia="Times New Roman" w:hAnsi="PT Astra Serif" w:cs="Times New Roman"/>
          <w:sz w:val="20"/>
          <w:szCs w:val="20"/>
          <w:lang w:eastAsia="ru-RU"/>
        </w:rPr>
      </w:pPr>
    </w:p>
    <w:p w:rsidR="00595BF7" w:rsidRPr="00915310" w:rsidRDefault="00595BF7" w:rsidP="00595BF7">
      <w:pPr>
        <w:spacing w:after="0" w:line="240" w:lineRule="auto"/>
        <w:jc w:val="both"/>
        <w:rPr>
          <w:rFonts w:ascii="PT Astra Serif" w:eastAsia="Times New Roman" w:hAnsi="PT Astra Serif" w:cs="Times New Roman"/>
          <w:sz w:val="20"/>
          <w:szCs w:val="20"/>
          <w:lang w:eastAsia="ru-RU"/>
        </w:rPr>
      </w:pPr>
    </w:p>
    <w:p w:rsidR="00595BF7" w:rsidRPr="00915310" w:rsidRDefault="00595BF7" w:rsidP="00595BF7">
      <w:pPr>
        <w:spacing w:after="0" w:line="240" w:lineRule="auto"/>
        <w:jc w:val="both"/>
        <w:rPr>
          <w:rFonts w:ascii="PT Astra Serif" w:eastAsia="Times New Roman" w:hAnsi="PT Astra Serif" w:cs="Times New Roman"/>
          <w:sz w:val="20"/>
          <w:szCs w:val="20"/>
          <w:lang w:eastAsia="ru-RU"/>
        </w:rPr>
      </w:pPr>
    </w:p>
    <w:p w:rsidR="00595BF7" w:rsidRPr="00915310" w:rsidRDefault="00595BF7" w:rsidP="00595BF7">
      <w:pPr>
        <w:spacing w:after="0" w:line="240" w:lineRule="auto"/>
        <w:jc w:val="both"/>
        <w:rPr>
          <w:rFonts w:ascii="PT Astra Serif" w:eastAsia="Times New Roman" w:hAnsi="PT Astra Serif" w:cs="Times New Roman"/>
          <w:sz w:val="20"/>
          <w:szCs w:val="20"/>
          <w:lang w:eastAsia="ru-RU"/>
        </w:rPr>
      </w:pPr>
    </w:p>
    <w:p w:rsidR="00595BF7" w:rsidRPr="00915310" w:rsidRDefault="00595BF7" w:rsidP="00595BF7">
      <w:pPr>
        <w:spacing w:after="0" w:line="240" w:lineRule="auto"/>
        <w:jc w:val="both"/>
        <w:rPr>
          <w:rFonts w:ascii="PT Astra Serif" w:eastAsia="Times New Roman" w:hAnsi="PT Astra Serif" w:cs="Times New Roman"/>
          <w:sz w:val="20"/>
          <w:szCs w:val="20"/>
          <w:lang w:eastAsia="ru-RU"/>
        </w:rPr>
      </w:pPr>
    </w:p>
    <w:p w:rsidR="00595BF7" w:rsidRPr="00915310" w:rsidRDefault="00595BF7" w:rsidP="00595BF7">
      <w:pPr>
        <w:spacing w:after="0" w:line="240" w:lineRule="auto"/>
        <w:jc w:val="both"/>
        <w:rPr>
          <w:rFonts w:ascii="PT Astra Serif" w:eastAsia="Times New Roman" w:hAnsi="PT Astra Serif" w:cs="Times New Roman"/>
          <w:sz w:val="20"/>
          <w:szCs w:val="20"/>
          <w:lang w:eastAsia="ru-RU"/>
        </w:rPr>
      </w:pPr>
    </w:p>
    <w:p w:rsidR="00595BF7" w:rsidRPr="00915310" w:rsidRDefault="00595BF7" w:rsidP="00595BF7">
      <w:pPr>
        <w:spacing w:after="0" w:line="240" w:lineRule="auto"/>
        <w:jc w:val="both"/>
        <w:rPr>
          <w:rFonts w:ascii="PT Astra Serif" w:eastAsia="Times New Roman" w:hAnsi="PT Astra Serif" w:cs="Times New Roman"/>
          <w:sz w:val="20"/>
          <w:szCs w:val="20"/>
          <w:lang w:eastAsia="ru-RU"/>
        </w:rPr>
      </w:pPr>
    </w:p>
    <w:p w:rsidR="00595BF7" w:rsidRPr="00915310" w:rsidRDefault="00595BF7" w:rsidP="00595BF7">
      <w:pPr>
        <w:spacing w:after="0" w:line="240" w:lineRule="auto"/>
        <w:jc w:val="both"/>
        <w:rPr>
          <w:rFonts w:ascii="PT Astra Serif" w:eastAsia="Times New Roman" w:hAnsi="PT Astra Serif" w:cs="Times New Roman"/>
          <w:sz w:val="20"/>
          <w:szCs w:val="20"/>
          <w:lang w:eastAsia="ru-RU"/>
        </w:rPr>
      </w:pPr>
    </w:p>
    <w:p w:rsidR="00595BF7" w:rsidRPr="00915310" w:rsidRDefault="00595BF7" w:rsidP="00595BF7">
      <w:pPr>
        <w:spacing w:after="0" w:line="240" w:lineRule="auto"/>
        <w:jc w:val="both"/>
        <w:rPr>
          <w:rFonts w:ascii="PT Astra Serif" w:eastAsia="Times New Roman" w:hAnsi="PT Astra Serif" w:cs="Times New Roman"/>
          <w:sz w:val="20"/>
          <w:szCs w:val="20"/>
          <w:lang w:eastAsia="ru-RU"/>
        </w:rPr>
      </w:pPr>
    </w:p>
    <w:p w:rsidR="00595BF7" w:rsidRPr="00915310" w:rsidRDefault="00595BF7" w:rsidP="00595BF7">
      <w:pPr>
        <w:spacing w:after="0" w:line="240" w:lineRule="auto"/>
        <w:jc w:val="both"/>
        <w:rPr>
          <w:rFonts w:ascii="PT Astra Serif" w:eastAsia="Times New Roman" w:hAnsi="PT Astra Serif" w:cs="Times New Roman"/>
          <w:sz w:val="20"/>
          <w:szCs w:val="20"/>
          <w:lang w:eastAsia="ru-RU"/>
        </w:rPr>
      </w:pPr>
    </w:p>
    <w:p w:rsidR="00595BF7" w:rsidRPr="00915310" w:rsidRDefault="00595BF7" w:rsidP="00595BF7">
      <w:pPr>
        <w:spacing w:after="0" w:line="240" w:lineRule="auto"/>
        <w:jc w:val="both"/>
        <w:rPr>
          <w:rFonts w:ascii="PT Astra Serif" w:eastAsia="Times New Roman" w:hAnsi="PT Astra Serif" w:cs="Times New Roman"/>
          <w:sz w:val="20"/>
          <w:szCs w:val="20"/>
          <w:lang w:eastAsia="ru-RU"/>
        </w:rPr>
      </w:pPr>
    </w:p>
    <w:p w:rsidR="00595BF7" w:rsidRPr="00915310" w:rsidRDefault="00595BF7" w:rsidP="00595BF7">
      <w:pPr>
        <w:spacing w:after="0" w:line="240" w:lineRule="auto"/>
        <w:jc w:val="both"/>
        <w:rPr>
          <w:rFonts w:ascii="PT Astra Serif" w:eastAsia="Times New Roman" w:hAnsi="PT Astra Serif" w:cs="Times New Roman"/>
          <w:sz w:val="20"/>
          <w:szCs w:val="20"/>
          <w:lang w:eastAsia="ru-RU"/>
        </w:rPr>
      </w:pPr>
    </w:p>
    <w:p w:rsidR="00595BF7" w:rsidRPr="00915310" w:rsidRDefault="00595BF7" w:rsidP="00595BF7">
      <w:pPr>
        <w:spacing w:after="0" w:line="240" w:lineRule="auto"/>
        <w:jc w:val="both"/>
        <w:rPr>
          <w:rFonts w:ascii="PT Astra Serif" w:eastAsia="Times New Roman" w:hAnsi="PT Astra Serif" w:cs="Times New Roman"/>
          <w:sz w:val="20"/>
          <w:szCs w:val="20"/>
          <w:lang w:eastAsia="ru-RU"/>
        </w:rPr>
      </w:pPr>
    </w:p>
    <w:p w:rsidR="00595BF7" w:rsidRPr="00915310" w:rsidRDefault="00595BF7" w:rsidP="00595BF7">
      <w:pPr>
        <w:spacing w:after="0" w:line="240" w:lineRule="auto"/>
        <w:jc w:val="both"/>
        <w:rPr>
          <w:rFonts w:ascii="PT Astra Serif" w:eastAsia="Times New Roman" w:hAnsi="PT Astra Serif" w:cs="Times New Roman"/>
          <w:sz w:val="20"/>
          <w:szCs w:val="20"/>
          <w:lang w:eastAsia="ru-RU"/>
        </w:rPr>
      </w:pPr>
    </w:p>
    <w:p w:rsidR="00595BF7" w:rsidRPr="00915310" w:rsidRDefault="00595BF7" w:rsidP="00595BF7">
      <w:pPr>
        <w:spacing w:after="0" w:line="240" w:lineRule="auto"/>
        <w:jc w:val="both"/>
        <w:rPr>
          <w:rFonts w:ascii="PT Astra Serif" w:eastAsia="Times New Roman" w:hAnsi="PT Astra Serif" w:cs="Times New Roman"/>
          <w:sz w:val="20"/>
          <w:szCs w:val="20"/>
          <w:lang w:eastAsia="ru-RU"/>
        </w:rPr>
      </w:pPr>
    </w:p>
    <w:p w:rsidR="00595BF7" w:rsidRPr="00915310" w:rsidRDefault="00595BF7" w:rsidP="00595BF7">
      <w:pPr>
        <w:spacing w:after="0" w:line="240" w:lineRule="auto"/>
        <w:jc w:val="both"/>
        <w:rPr>
          <w:rFonts w:ascii="PT Astra Serif" w:eastAsia="Times New Roman" w:hAnsi="PT Astra Serif" w:cs="Times New Roman"/>
          <w:sz w:val="20"/>
          <w:szCs w:val="20"/>
          <w:lang w:eastAsia="ru-RU"/>
        </w:rPr>
      </w:pPr>
    </w:p>
    <w:p w:rsidR="00D64C7E" w:rsidRPr="00915310" w:rsidRDefault="00D64C7E" w:rsidP="00595BF7">
      <w:pPr>
        <w:spacing w:after="0" w:line="240" w:lineRule="auto"/>
        <w:jc w:val="both"/>
        <w:rPr>
          <w:rFonts w:ascii="PT Astra Serif" w:eastAsia="Times New Roman" w:hAnsi="PT Astra Serif" w:cs="Times New Roman"/>
          <w:sz w:val="20"/>
          <w:szCs w:val="20"/>
          <w:lang w:eastAsia="ru-RU"/>
        </w:rPr>
      </w:pPr>
    </w:p>
    <w:p w:rsidR="00D64C7E" w:rsidRPr="00915310" w:rsidRDefault="00D64C7E" w:rsidP="00595BF7">
      <w:pPr>
        <w:spacing w:after="0" w:line="240" w:lineRule="auto"/>
        <w:jc w:val="both"/>
        <w:rPr>
          <w:rFonts w:ascii="PT Astra Serif" w:eastAsia="Times New Roman" w:hAnsi="PT Astra Serif" w:cs="Times New Roman"/>
          <w:sz w:val="20"/>
          <w:szCs w:val="20"/>
          <w:lang w:eastAsia="ru-RU"/>
        </w:rPr>
      </w:pPr>
    </w:p>
    <w:p w:rsidR="00AB6ECC" w:rsidRPr="00915310" w:rsidRDefault="00AB6ECC" w:rsidP="00595BF7">
      <w:pPr>
        <w:spacing w:after="0" w:line="240" w:lineRule="auto"/>
        <w:jc w:val="both"/>
        <w:rPr>
          <w:rFonts w:ascii="PT Astra Serif" w:eastAsia="Times New Roman" w:hAnsi="PT Astra Serif" w:cs="Times New Roman"/>
          <w:sz w:val="20"/>
          <w:szCs w:val="20"/>
          <w:lang w:eastAsia="ru-RU"/>
        </w:rPr>
      </w:pPr>
      <w:r w:rsidRPr="00915310">
        <w:rPr>
          <w:rFonts w:ascii="PT Astra Serif" w:eastAsia="Times New Roman" w:hAnsi="PT Astra Serif" w:cs="Times New Roman"/>
          <w:sz w:val="20"/>
          <w:szCs w:val="20"/>
          <w:lang w:eastAsia="ru-RU"/>
        </w:rPr>
        <w:br w:type="page"/>
      </w:r>
    </w:p>
    <w:p w:rsidR="00C907E7" w:rsidRPr="00915310" w:rsidRDefault="00C907E7" w:rsidP="00325DF2">
      <w:pPr>
        <w:keepNext/>
        <w:keepLines/>
        <w:pBdr>
          <w:bottom w:val="single" w:sz="8" w:space="3" w:color="4F81BD"/>
        </w:pBdr>
        <w:spacing w:before="480" w:after="300" w:line="240" w:lineRule="auto"/>
        <w:contextualSpacing/>
        <w:jc w:val="both"/>
        <w:outlineLvl w:val="0"/>
        <w:rPr>
          <w:rFonts w:ascii="PT Astra Serif" w:eastAsia="Times New Roman" w:hAnsi="PT Astra Serif" w:cs="Times New Roman"/>
          <w:b/>
          <w:bCs/>
          <w:color w:val="365F91" w:themeColor="accent1" w:themeShade="BF"/>
          <w:sz w:val="28"/>
          <w:szCs w:val="28"/>
        </w:rPr>
      </w:pPr>
      <w:bookmarkStart w:id="0" w:name="_Toc3281847"/>
      <w:bookmarkStart w:id="1" w:name="_Toc778252"/>
      <w:r w:rsidRPr="00915310">
        <w:rPr>
          <w:rFonts w:ascii="PT Astra Serif" w:eastAsia="Times New Roman" w:hAnsi="PT Astra Serif" w:cs="Times New Roman"/>
          <w:b/>
          <w:bCs/>
          <w:color w:val="365F91" w:themeColor="accent1" w:themeShade="BF"/>
          <w:sz w:val="28"/>
          <w:szCs w:val="28"/>
        </w:rPr>
        <w:lastRenderedPageBreak/>
        <w:t>Реализация основных направлений развития государственной гражданской службы Томской области</w:t>
      </w:r>
      <w:bookmarkEnd w:id="0"/>
    </w:p>
    <w:p w:rsidR="00C907E7" w:rsidRPr="00915310" w:rsidRDefault="00C907E7" w:rsidP="00C907E7">
      <w:pPr>
        <w:autoSpaceDE w:val="0"/>
        <w:autoSpaceDN w:val="0"/>
        <w:adjustRightInd w:val="0"/>
        <w:spacing w:after="0" w:line="240" w:lineRule="auto"/>
        <w:ind w:firstLine="708"/>
        <w:jc w:val="both"/>
        <w:outlineLvl w:val="0"/>
        <w:rPr>
          <w:rFonts w:ascii="PT Astra Serif" w:eastAsia="Calibri" w:hAnsi="PT Astra Serif" w:cs="Arial"/>
          <w:color w:val="000000"/>
          <w:sz w:val="23"/>
          <w:szCs w:val="23"/>
        </w:rPr>
      </w:pPr>
    </w:p>
    <w:p w:rsidR="00C907E7" w:rsidRPr="00915310" w:rsidRDefault="00B90279" w:rsidP="00C907E7">
      <w:pPr>
        <w:tabs>
          <w:tab w:val="left" w:pos="0"/>
          <w:tab w:val="left" w:pos="851"/>
        </w:tabs>
        <w:spacing w:after="0" w:line="240" w:lineRule="auto"/>
        <w:ind w:firstLine="567"/>
        <w:jc w:val="both"/>
        <w:rPr>
          <w:rFonts w:ascii="PT Astra Serif" w:eastAsia="Times New Roman" w:hAnsi="PT Astra Serif" w:cs="Times New Roman"/>
          <w:sz w:val="24"/>
          <w:szCs w:val="24"/>
        </w:rPr>
      </w:pPr>
      <w:r w:rsidRPr="00915310">
        <w:rPr>
          <w:rFonts w:ascii="PT Astra Serif" w:eastAsia="Times New Roman" w:hAnsi="PT Astra Serif" w:cs="Times New Roman"/>
          <w:sz w:val="24"/>
          <w:szCs w:val="24"/>
        </w:rPr>
        <w:t>Ключевыми задачами</w:t>
      </w:r>
      <w:r w:rsidR="00C907E7" w:rsidRPr="00915310">
        <w:rPr>
          <w:rFonts w:ascii="PT Astra Serif" w:eastAsia="Times New Roman" w:hAnsi="PT Astra Serif" w:cs="Times New Roman"/>
          <w:sz w:val="24"/>
          <w:szCs w:val="24"/>
        </w:rPr>
        <w:t xml:space="preserve"> Департамента государственной гражданской службы Администрации Томской области в 20</w:t>
      </w:r>
      <w:r w:rsidR="00B35FB2" w:rsidRPr="00915310">
        <w:rPr>
          <w:rFonts w:ascii="PT Astra Serif" w:eastAsia="Times New Roman" w:hAnsi="PT Astra Serif" w:cs="Times New Roman"/>
          <w:sz w:val="24"/>
          <w:szCs w:val="24"/>
        </w:rPr>
        <w:t>20</w:t>
      </w:r>
      <w:r w:rsidR="00C907E7" w:rsidRPr="00915310">
        <w:rPr>
          <w:rFonts w:ascii="PT Astra Serif" w:eastAsia="Times New Roman" w:hAnsi="PT Astra Serif" w:cs="Times New Roman"/>
          <w:sz w:val="24"/>
          <w:szCs w:val="24"/>
        </w:rPr>
        <w:t xml:space="preserve"> году</w:t>
      </w:r>
      <w:r w:rsidRPr="00915310">
        <w:rPr>
          <w:rFonts w:ascii="PT Astra Serif" w:eastAsia="Times New Roman" w:hAnsi="PT Astra Serif" w:cs="Times New Roman"/>
          <w:sz w:val="24"/>
          <w:szCs w:val="24"/>
        </w:rPr>
        <w:t xml:space="preserve"> были обозначены</w:t>
      </w:r>
      <w:r w:rsidR="00C907E7" w:rsidRPr="00915310">
        <w:rPr>
          <w:rFonts w:ascii="PT Astra Serif" w:eastAsia="Times New Roman" w:hAnsi="PT Astra Serif" w:cs="Times New Roman"/>
          <w:sz w:val="24"/>
          <w:szCs w:val="24"/>
        </w:rPr>
        <w:t>:</w:t>
      </w:r>
    </w:p>
    <w:p w:rsidR="00D64C7E" w:rsidRPr="00915310" w:rsidRDefault="00D64C7E" w:rsidP="00D64C7E">
      <w:pPr>
        <w:pStyle w:val="a5"/>
        <w:numPr>
          <w:ilvl w:val="0"/>
          <w:numId w:val="25"/>
        </w:numPr>
        <w:tabs>
          <w:tab w:val="left" w:pos="900"/>
        </w:tabs>
        <w:spacing w:after="0" w:line="240" w:lineRule="auto"/>
        <w:ind w:left="0" w:firstLine="567"/>
        <w:jc w:val="both"/>
        <w:rPr>
          <w:rFonts w:ascii="PT Astra Serif" w:hAnsi="PT Astra Serif" w:cs="Times New Roman"/>
          <w:sz w:val="24"/>
          <w:szCs w:val="24"/>
        </w:rPr>
      </w:pPr>
      <w:r w:rsidRPr="00915310">
        <w:rPr>
          <w:rFonts w:ascii="PT Astra Serif" w:hAnsi="PT Astra Serif" w:cs="Times New Roman"/>
          <w:sz w:val="24"/>
          <w:szCs w:val="24"/>
        </w:rPr>
        <w:t>Внедрение методики по формированию и использованию кадрового резерва Томской области, а также по оценке эффективности работы с лицами, состоящими</w:t>
      </w:r>
      <w:r w:rsidR="00915310" w:rsidRPr="00915310">
        <w:rPr>
          <w:rFonts w:ascii="PT Astra Serif" w:hAnsi="PT Astra Serif" w:cs="Times New Roman"/>
          <w:sz w:val="24"/>
          <w:szCs w:val="24"/>
        </w:rPr>
        <w:br/>
      </w:r>
      <w:r w:rsidRPr="00915310">
        <w:rPr>
          <w:rFonts w:ascii="PT Astra Serif" w:hAnsi="PT Astra Serif" w:cs="Times New Roman"/>
          <w:sz w:val="24"/>
          <w:szCs w:val="24"/>
        </w:rPr>
        <w:t>в кадровом резерве Томской области.</w:t>
      </w:r>
    </w:p>
    <w:p w:rsidR="00D64C7E" w:rsidRPr="00915310" w:rsidRDefault="00D64C7E" w:rsidP="00D64C7E">
      <w:pPr>
        <w:pStyle w:val="a5"/>
        <w:numPr>
          <w:ilvl w:val="0"/>
          <w:numId w:val="25"/>
        </w:numPr>
        <w:tabs>
          <w:tab w:val="left" w:pos="900"/>
        </w:tabs>
        <w:spacing w:after="0" w:line="240" w:lineRule="auto"/>
        <w:ind w:left="0" w:firstLine="567"/>
        <w:jc w:val="both"/>
        <w:rPr>
          <w:rFonts w:ascii="PT Astra Serif" w:hAnsi="PT Astra Serif" w:cs="Times New Roman"/>
          <w:sz w:val="24"/>
          <w:szCs w:val="24"/>
        </w:rPr>
      </w:pPr>
      <w:r w:rsidRPr="00915310">
        <w:rPr>
          <w:rFonts w:ascii="PT Astra Serif" w:hAnsi="PT Astra Serif" w:cs="Times New Roman"/>
          <w:sz w:val="24"/>
          <w:szCs w:val="24"/>
        </w:rPr>
        <w:t>Внедрение методики оценки эффективности и результативности кадровых служб.</w:t>
      </w:r>
    </w:p>
    <w:p w:rsidR="00D64C7E" w:rsidRPr="00915310" w:rsidRDefault="00D64C7E" w:rsidP="00D64C7E">
      <w:pPr>
        <w:pStyle w:val="a5"/>
        <w:numPr>
          <w:ilvl w:val="0"/>
          <w:numId w:val="25"/>
        </w:numPr>
        <w:tabs>
          <w:tab w:val="left" w:pos="900"/>
        </w:tabs>
        <w:spacing w:after="0" w:line="240" w:lineRule="auto"/>
        <w:ind w:left="0" w:firstLine="567"/>
        <w:jc w:val="both"/>
        <w:rPr>
          <w:rFonts w:ascii="PT Astra Serif" w:hAnsi="PT Astra Serif" w:cs="Times New Roman"/>
          <w:sz w:val="24"/>
          <w:szCs w:val="24"/>
        </w:rPr>
      </w:pPr>
      <w:r w:rsidRPr="00915310">
        <w:rPr>
          <w:rFonts w:ascii="PT Astra Serif" w:hAnsi="PT Astra Serif" w:cs="Times New Roman"/>
          <w:sz w:val="24"/>
          <w:szCs w:val="24"/>
        </w:rPr>
        <w:t>Проведение конкурса на звание «Лучший государственный гражданский служащий Томской области».</w:t>
      </w:r>
    </w:p>
    <w:p w:rsidR="00D64C7E" w:rsidRDefault="00D64C7E" w:rsidP="00D64C7E">
      <w:pPr>
        <w:pStyle w:val="a5"/>
        <w:numPr>
          <w:ilvl w:val="0"/>
          <w:numId w:val="25"/>
        </w:numPr>
        <w:tabs>
          <w:tab w:val="left" w:pos="900"/>
        </w:tabs>
        <w:spacing w:after="0" w:line="240" w:lineRule="auto"/>
        <w:ind w:left="0" w:firstLine="567"/>
        <w:jc w:val="both"/>
        <w:rPr>
          <w:rFonts w:ascii="PT Astra Serif" w:hAnsi="PT Astra Serif" w:cs="Times New Roman"/>
          <w:sz w:val="24"/>
          <w:szCs w:val="24"/>
        </w:rPr>
      </w:pPr>
      <w:r w:rsidRPr="00915310">
        <w:rPr>
          <w:rFonts w:ascii="PT Astra Serif" w:hAnsi="PT Astra Serif" w:cs="Times New Roman"/>
          <w:sz w:val="24"/>
          <w:szCs w:val="24"/>
        </w:rPr>
        <w:t>Завершение работы по организации награждения юбилейным знаком</w:t>
      </w:r>
      <w:r w:rsidR="00535F6B">
        <w:rPr>
          <w:rFonts w:ascii="PT Astra Serif" w:hAnsi="PT Astra Serif" w:cs="Times New Roman"/>
          <w:sz w:val="24"/>
          <w:szCs w:val="24"/>
        </w:rPr>
        <w:br/>
      </w:r>
      <w:r w:rsidRPr="00915310">
        <w:rPr>
          <w:rFonts w:ascii="PT Astra Serif" w:hAnsi="PT Astra Serif" w:cs="Times New Roman"/>
          <w:sz w:val="24"/>
          <w:szCs w:val="24"/>
        </w:rPr>
        <w:t>«75 лет Томской области».</w:t>
      </w:r>
    </w:p>
    <w:p w:rsidR="00325DF2" w:rsidRPr="00915310" w:rsidRDefault="00325DF2" w:rsidP="00325DF2">
      <w:pPr>
        <w:pStyle w:val="a5"/>
        <w:tabs>
          <w:tab w:val="left" w:pos="900"/>
        </w:tabs>
        <w:spacing w:after="0" w:line="240" w:lineRule="auto"/>
        <w:ind w:left="567"/>
        <w:jc w:val="both"/>
        <w:rPr>
          <w:rFonts w:ascii="PT Astra Serif" w:hAnsi="PT Astra Serif" w:cs="Times New Roman"/>
          <w:sz w:val="24"/>
          <w:szCs w:val="24"/>
        </w:rPr>
      </w:pPr>
    </w:p>
    <w:bookmarkStart w:id="2" w:name="_Toc3281848"/>
    <w:p w:rsidR="00D64C7E" w:rsidRPr="00915310" w:rsidRDefault="00B90279" w:rsidP="00D64C7E">
      <w:pPr>
        <w:keepNext/>
        <w:keepLines/>
        <w:spacing w:after="0" w:line="240" w:lineRule="auto"/>
        <w:outlineLvl w:val="1"/>
        <w:rPr>
          <w:rFonts w:ascii="PT Astra Serif" w:eastAsia="Calibri" w:hAnsi="PT Astra Serif" w:cs="Times New Roman"/>
          <w:b/>
          <w:bCs/>
          <w:color w:val="4F81BD"/>
          <w:sz w:val="26"/>
          <w:szCs w:val="26"/>
        </w:rPr>
      </w:pPr>
      <w:r w:rsidRPr="00915310">
        <w:rPr>
          <w:rFonts w:ascii="PT Astra Serif" w:eastAsia="Calibri" w:hAnsi="PT Astra Serif" w:cs="Times New Roman"/>
          <w:b/>
          <w:bCs/>
          <w:noProof/>
          <w:color w:val="4F81BD"/>
          <w:sz w:val="26"/>
          <w:szCs w:val="26"/>
          <w:lang w:eastAsia="ru-RU"/>
        </w:rPr>
        <mc:AlternateContent>
          <mc:Choice Requires="wps">
            <w:drawing>
              <wp:anchor distT="0" distB="0" distL="114300" distR="114300" simplePos="0" relativeHeight="251659264" behindDoc="0" locked="0" layoutInCell="1" allowOverlap="1" wp14:anchorId="1BB76179" wp14:editId="65231CD9">
                <wp:simplePos x="0" y="0"/>
                <wp:positionH relativeFrom="column">
                  <wp:posOffset>100965</wp:posOffset>
                </wp:positionH>
                <wp:positionV relativeFrom="paragraph">
                  <wp:posOffset>109855</wp:posOffset>
                </wp:positionV>
                <wp:extent cx="5810250" cy="9525"/>
                <wp:effectExtent l="0" t="0" r="19050" b="28575"/>
                <wp:wrapNone/>
                <wp:docPr id="1" name="Прямая соединительная линия 1"/>
                <wp:cNvGraphicFramePr/>
                <a:graphic xmlns:a="http://schemas.openxmlformats.org/drawingml/2006/main">
                  <a:graphicData uri="http://schemas.microsoft.com/office/word/2010/wordprocessingShape">
                    <wps:wsp>
                      <wps:cNvCnPr/>
                      <wps:spPr>
                        <a:xfrm>
                          <a:off x="0" y="0"/>
                          <a:ext cx="58102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Прямая соединительная линия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95pt,8.65pt" to="465.4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5hc5wEAAOgDAAAOAAAAZHJzL2Uyb0RvYy54bWysU0uO1DAQ3SNxB8t7OklLjYao07OYEWwQ&#10;tPgcwOPYHUv+yTad9A5YI/URuAILkEaagTMkN6LspDMIkBCIjVN21XtV9aqyPu+URHvmvDC6wsUi&#10;x4hpamqhdxV+/erxgzOMfCC6JtJoVuED8/h8c//eurUlW5rGyJo5BCTal62tcBOCLbPM04Yp4hfG&#10;Mg1ObpwiAa5ul9WOtMCuZLbM84dZa1xtnaHMe3i9HJ14k/g5ZzQ859yzgGSFobaQTpfOq3hmmzUp&#10;d47YRtCpDPIPVSgiNCSdqS5JIOiNE79QKUGd8YaHBTUqM5wLylIP0E2R/9TNy4ZYlnoBcbydZfL/&#10;j5Y+228dEjXMDiNNFIyo/zi8HY79bf9pOKLhXf+t/9J/7q/7r/318B7sm+ED2NHZ30zPR1REJVvr&#10;SyC80Fs33bzduihLx52KX2gYdUn9w6w+6wKi8Lg6K/LlCoZEwfdotVxFyuwOa50PT5hRKBoVlkJH&#10;bUhJ9k99GENPIYCLtYzZkxUOksVgqV8wDv1CviKh06axC+nQnsCOEEqZDqkbSJ2iI4wLKWdg/mfg&#10;FB+hLG3h34BnRMpsdJjBSmjjfpc9dKeS+Rh/UmDsO0pwZepDmkuSBtYpiTutftzXH+8JfveDbr4D&#10;AAD//wMAUEsDBBQABgAIAAAAIQBp9slf3gAAAAgBAAAPAAAAZHJzL2Rvd25yZXYueG1sTE/LTsMw&#10;ELwj8Q/WInFB1IESSNM4FSBVPdAK0fABbrxNIuJ1FDtpyteznOC0modmZ7LVZFsxYu8bRwruZhEI&#10;pNKZhioFn8X6NgHhgyajW0eo4IweVvnlRaZT4070geM+VIJDyKdaQR1Cl0rpyxqt9jPXIbF2dL3V&#10;gWFfSdPrE4fbVt5H0aO0uiH+UOsOX2ssv/aDVbBZv+BbfB6qBxNvipux2O6+3xOlrq+m5yWIgFP4&#10;M8Nvfa4OOXc6uIGMFy3jeMFOvk9zEKwv5hETByaSBGSeyf8D8h8AAAD//wMAUEsBAi0AFAAGAAgA&#10;AAAhALaDOJL+AAAA4QEAABMAAAAAAAAAAAAAAAAAAAAAAFtDb250ZW50X1R5cGVzXS54bWxQSwEC&#10;LQAUAAYACAAAACEAOP0h/9YAAACUAQAACwAAAAAAAAAAAAAAAAAvAQAAX3JlbHMvLnJlbHNQSwEC&#10;LQAUAAYACAAAACEAckOYXOcBAADoAwAADgAAAAAAAAAAAAAAAAAuAgAAZHJzL2Uyb0RvYy54bWxQ&#10;SwECLQAUAAYACAAAACEAafbJX94AAAAIAQAADwAAAAAAAAAAAAAAAABBBAAAZHJzL2Rvd25yZXYu&#10;eG1sUEsFBgAAAAAEAAQA8wAAAEwFAAAAAA==&#10;" strokecolor="#4579b8 [3044]"/>
            </w:pict>
          </mc:Fallback>
        </mc:AlternateContent>
      </w:r>
    </w:p>
    <w:p w:rsidR="00D64C7E" w:rsidRPr="00915310" w:rsidRDefault="00D64C7E" w:rsidP="00D64C7E">
      <w:pPr>
        <w:keepNext/>
        <w:keepLines/>
        <w:spacing w:after="0" w:line="240" w:lineRule="auto"/>
        <w:jc w:val="both"/>
        <w:outlineLvl w:val="1"/>
        <w:rPr>
          <w:rFonts w:ascii="PT Astra Serif" w:eastAsia="Calibri" w:hAnsi="PT Astra Serif" w:cs="Times New Roman"/>
          <w:b/>
          <w:bCs/>
          <w:color w:val="4F81BD"/>
          <w:sz w:val="26"/>
          <w:szCs w:val="26"/>
        </w:rPr>
      </w:pPr>
      <w:r w:rsidRPr="00915310">
        <w:rPr>
          <w:rFonts w:ascii="PT Astra Serif" w:eastAsia="Calibri" w:hAnsi="PT Astra Serif" w:cs="Times New Roman"/>
          <w:b/>
          <w:bCs/>
          <w:color w:val="4F81BD"/>
          <w:sz w:val="26"/>
          <w:szCs w:val="26"/>
        </w:rPr>
        <w:t>Совершенствование управления кадровым составом государственной гражданской службы Томской области  и повышение качества его формирования</w:t>
      </w:r>
      <w:bookmarkEnd w:id="2"/>
    </w:p>
    <w:p w:rsidR="00C65EFC" w:rsidRPr="00915310" w:rsidRDefault="00C65EFC" w:rsidP="00C65EFC">
      <w:pPr>
        <w:tabs>
          <w:tab w:val="left" w:pos="567"/>
        </w:tabs>
        <w:spacing w:after="0" w:line="240" w:lineRule="auto"/>
        <w:ind w:firstLine="567"/>
        <w:jc w:val="both"/>
        <w:rPr>
          <w:rFonts w:ascii="PT Astra Serif" w:hAnsi="PT Astra Serif" w:cs="Times New Roman"/>
          <w:b/>
          <w:i/>
          <w:sz w:val="24"/>
          <w:szCs w:val="24"/>
        </w:rPr>
      </w:pPr>
      <w:r w:rsidRPr="00915310">
        <w:rPr>
          <w:rFonts w:ascii="PT Astra Serif" w:hAnsi="PT Astra Serif" w:cs="Times New Roman"/>
          <w:b/>
          <w:i/>
          <w:sz w:val="24"/>
          <w:szCs w:val="24"/>
        </w:rPr>
        <w:t xml:space="preserve">Характеристика и динамика изменения кадрового состава государственных гражданских служащих </w:t>
      </w:r>
      <w:r w:rsidR="009C27FA" w:rsidRPr="00915310">
        <w:rPr>
          <w:rFonts w:ascii="PT Astra Serif" w:hAnsi="PT Astra Serif" w:cs="Times New Roman"/>
          <w:b/>
          <w:i/>
          <w:sz w:val="24"/>
          <w:szCs w:val="24"/>
        </w:rPr>
        <w:t xml:space="preserve"> Томской области</w:t>
      </w:r>
    </w:p>
    <w:p w:rsidR="009C27FA" w:rsidRPr="00915310" w:rsidRDefault="009C27FA" w:rsidP="00C65EFC">
      <w:pPr>
        <w:tabs>
          <w:tab w:val="left" w:pos="567"/>
        </w:tabs>
        <w:spacing w:after="0" w:line="240" w:lineRule="auto"/>
        <w:ind w:firstLine="567"/>
        <w:jc w:val="both"/>
        <w:rPr>
          <w:rFonts w:ascii="PT Astra Serif" w:hAnsi="PT Astra Serif" w:cs="Times New Roman"/>
          <w:b/>
          <w:i/>
          <w:sz w:val="24"/>
          <w:szCs w:val="24"/>
        </w:rPr>
      </w:pPr>
    </w:p>
    <w:p w:rsidR="00C65EFC" w:rsidRPr="00915310" w:rsidRDefault="002A282C" w:rsidP="00325DF2">
      <w:pPr>
        <w:tabs>
          <w:tab w:val="left" w:pos="567"/>
        </w:tabs>
        <w:spacing w:after="0" w:line="240" w:lineRule="auto"/>
        <w:ind w:firstLine="709"/>
        <w:jc w:val="both"/>
        <w:rPr>
          <w:rFonts w:ascii="PT Astra Serif" w:hAnsi="PT Astra Serif" w:cs="Times New Roman"/>
          <w:sz w:val="24"/>
          <w:szCs w:val="24"/>
        </w:rPr>
      </w:pPr>
      <w:r w:rsidRPr="00915310">
        <w:rPr>
          <w:rFonts w:ascii="PT Astra Serif" w:hAnsi="PT Astra Serif" w:cs="Times New Roman"/>
          <w:sz w:val="24"/>
          <w:szCs w:val="24"/>
        </w:rPr>
        <w:t xml:space="preserve">Штатная численность государственных гражданских служащих исполнительных органов государственной власти Томской области </w:t>
      </w:r>
      <w:proofErr w:type="gramStart"/>
      <w:r w:rsidRPr="00915310">
        <w:rPr>
          <w:rFonts w:ascii="PT Astra Serif" w:hAnsi="PT Astra Serif" w:cs="Times New Roman"/>
          <w:sz w:val="24"/>
          <w:szCs w:val="24"/>
        </w:rPr>
        <w:t>на конец</w:t>
      </w:r>
      <w:proofErr w:type="gramEnd"/>
      <w:r w:rsidRPr="00915310">
        <w:rPr>
          <w:rFonts w:ascii="PT Astra Serif" w:hAnsi="PT Astra Serif" w:cs="Times New Roman"/>
          <w:sz w:val="24"/>
          <w:szCs w:val="24"/>
        </w:rPr>
        <w:t xml:space="preserve"> 2020 года составляет</w:t>
      </w:r>
      <w:r w:rsidR="00535F6B">
        <w:rPr>
          <w:rFonts w:ascii="PT Astra Serif" w:hAnsi="PT Astra Serif" w:cs="Times New Roman"/>
          <w:sz w:val="24"/>
          <w:szCs w:val="24"/>
        </w:rPr>
        <w:br/>
      </w:r>
      <w:r w:rsidRPr="00915310">
        <w:rPr>
          <w:rFonts w:ascii="PT Astra Serif" w:hAnsi="PT Astra Serif" w:cs="Times New Roman"/>
          <w:sz w:val="24"/>
          <w:szCs w:val="24"/>
        </w:rPr>
        <w:t xml:space="preserve">1579 человек (фактическая 1600 человек). </w:t>
      </w:r>
      <w:r w:rsidR="00C65EFC" w:rsidRPr="00915310">
        <w:rPr>
          <w:rFonts w:ascii="PT Astra Serif" w:hAnsi="PT Astra Serif" w:cs="Times New Roman"/>
          <w:sz w:val="24"/>
          <w:szCs w:val="24"/>
        </w:rPr>
        <w:t>Численность мужчин и женщин на государственной гражданской службе в органах исполнительной влас</w:t>
      </w:r>
      <w:r w:rsidR="001A1C2F" w:rsidRPr="00915310">
        <w:rPr>
          <w:rFonts w:ascii="PT Astra Serif" w:hAnsi="PT Astra Serif" w:cs="Times New Roman"/>
          <w:sz w:val="24"/>
          <w:szCs w:val="24"/>
        </w:rPr>
        <w:t>ти Томской области составляет 24,5</w:t>
      </w:r>
      <w:r w:rsidR="00C65EFC" w:rsidRPr="00915310">
        <w:rPr>
          <w:rFonts w:ascii="PT Astra Serif" w:hAnsi="PT Astra Serif" w:cs="Times New Roman"/>
          <w:sz w:val="24"/>
          <w:szCs w:val="24"/>
        </w:rPr>
        <w:t>% и 7</w:t>
      </w:r>
      <w:r w:rsidR="001A1C2F" w:rsidRPr="00915310">
        <w:rPr>
          <w:rFonts w:ascii="PT Astra Serif" w:hAnsi="PT Astra Serif" w:cs="Times New Roman"/>
          <w:sz w:val="24"/>
          <w:szCs w:val="24"/>
        </w:rPr>
        <w:t>5,5</w:t>
      </w:r>
      <w:r w:rsidR="00C65EFC" w:rsidRPr="00915310">
        <w:rPr>
          <w:rFonts w:ascii="PT Astra Serif" w:hAnsi="PT Astra Serif" w:cs="Times New Roman"/>
          <w:sz w:val="24"/>
          <w:szCs w:val="24"/>
        </w:rPr>
        <w:t>% соответственно</w:t>
      </w:r>
      <w:r w:rsidR="001A1C2F" w:rsidRPr="00915310">
        <w:rPr>
          <w:rFonts w:ascii="PT Astra Serif" w:hAnsi="PT Astra Serif" w:cs="Times New Roman"/>
          <w:sz w:val="24"/>
          <w:szCs w:val="24"/>
        </w:rPr>
        <w:t xml:space="preserve"> (в 2019 мужчины составляли 22%, женщины – 78%)</w:t>
      </w:r>
      <w:r w:rsidR="00C65EFC" w:rsidRPr="00915310">
        <w:rPr>
          <w:rFonts w:ascii="PT Astra Serif" w:hAnsi="PT Astra Serif" w:cs="Times New Roman"/>
          <w:sz w:val="24"/>
          <w:szCs w:val="24"/>
        </w:rPr>
        <w:t>.</w:t>
      </w:r>
    </w:p>
    <w:p w:rsidR="005C0F99" w:rsidRPr="00915310" w:rsidRDefault="00535F6B" w:rsidP="00C65EFC">
      <w:pPr>
        <w:spacing w:after="120" w:line="240" w:lineRule="auto"/>
        <w:ind w:firstLine="708"/>
        <w:jc w:val="both"/>
        <w:rPr>
          <w:rFonts w:ascii="PT Astra Serif" w:eastAsia="Calibri" w:hAnsi="PT Astra Serif" w:cs="Times New Roman"/>
          <w:sz w:val="24"/>
          <w:szCs w:val="24"/>
        </w:rPr>
      </w:pPr>
      <w:r w:rsidRPr="00915310">
        <w:rPr>
          <w:rFonts w:ascii="PT Astra Serif" w:hAnsi="PT Astra Serif"/>
          <w:noProof/>
          <w:lang w:eastAsia="ru-RU"/>
        </w:rPr>
        <w:drawing>
          <wp:anchor distT="0" distB="0" distL="114300" distR="114300" simplePos="0" relativeHeight="251658240" behindDoc="0" locked="0" layoutInCell="1" allowOverlap="1" wp14:anchorId="270FC283" wp14:editId="22A5E146">
            <wp:simplePos x="0" y="0"/>
            <wp:positionH relativeFrom="column">
              <wp:posOffset>25400</wp:posOffset>
            </wp:positionH>
            <wp:positionV relativeFrom="paragraph">
              <wp:posOffset>788670</wp:posOffset>
            </wp:positionV>
            <wp:extent cx="5677535" cy="2945130"/>
            <wp:effectExtent l="0" t="0" r="18415" b="26670"/>
            <wp:wrapSquare wrapText="bothSides"/>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001A1C2F" w:rsidRPr="00915310">
        <w:rPr>
          <w:rFonts w:ascii="PT Astra Serif" w:eastAsia="Calibri" w:hAnsi="PT Astra Serif" w:cs="Times New Roman"/>
          <w:sz w:val="24"/>
          <w:szCs w:val="24"/>
        </w:rPr>
        <w:t>Стаж государственной гражданской службы свыше 10 лет имеют</w:t>
      </w:r>
      <w:r w:rsidR="00325DF2">
        <w:rPr>
          <w:rFonts w:ascii="PT Astra Serif" w:eastAsia="Calibri" w:hAnsi="PT Astra Serif" w:cs="Times New Roman"/>
          <w:sz w:val="24"/>
          <w:szCs w:val="24"/>
        </w:rPr>
        <w:br/>
      </w:r>
      <w:r w:rsidR="001A1C2F" w:rsidRPr="00915310">
        <w:rPr>
          <w:rFonts w:ascii="PT Astra Serif" w:eastAsia="Calibri" w:hAnsi="PT Astra Serif" w:cs="Times New Roman"/>
          <w:sz w:val="24"/>
          <w:szCs w:val="24"/>
        </w:rPr>
        <w:t>48% государственных гражданских служащих исполнительных органов государственной</w:t>
      </w:r>
      <w:r w:rsidR="005C0F99" w:rsidRPr="00915310">
        <w:rPr>
          <w:rFonts w:ascii="PT Astra Serif" w:hAnsi="PT Astra Serif"/>
        </w:rPr>
        <w:t xml:space="preserve"> </w:t>
      </w:r>
      <w:r w:rsidR="005C0F99" w:rsidRPr="00915310">
        <w:rPr>
          <w:rFonts w:ascii="PT Astra Serif" w:eastAsia="Calibri" w:hAnsi="PT Astra Serif" w:cs="Times New Roman"/>
          <w:sz w:val="24"/>
          <w:szCs w:val="24"/>
        </w:rPr>
        <w:t>власти Томской области.</w:t>
      </w:r>
    </w:p>
    <w:p w:rsidR="00C65EFC" w:rsidRPr="00915310" w:rsidRDefault="00C65EFC" w:rsidP="00C65EFC">
      <w:pPr>
        <w:spacing w:after="120" w:line="240" w:lineRule="auto"/>
        <w:ind w:firstLine="708"/>
        <w:jc w:val="both"/>
        <w:rPr>
          <w:rFonts w:ascii="PT Astra Serif" w:eastAsia="Calibri" w:hAnsi="PT Astra Serif" w:cs="Times New Roman"/>
          <w:sz w:val="24"/>
          <w:szCs w:val="24"/>
        </w:rPr>
      </w:pPr>
    </w:p>
    <w:p w:rsidR="00C65EFC" w:rsidRPr="00915310" w:rsidRDefault="00C65EFC" w:rsidP="005C0F99">
      <w:pPr>
        <w:spacing w:after="120" w:line="240" w:lineRule="auto"/>
        <w:jc w:val="both"/>
        <w:rPr>
          <w:rFonts w:ascii="PT Astra Serif" w:hAnsi="PT Astra Serif" w:cs="Times New Roman"/>
          <w:i/>
        </w:rPr>
      </w:pPr>
      <w:r w:rsidRPr="00915310">
        <w:rPr>
          <w:rFonts w:ascii="PT Astra Serif" w:hAnsi="PT Astra Serif" w:cs="Times New Roman"/>
          <w:b/>
          <w:i/>
        </w:rPr>
        <w:t>рис.</w:t>
      </w:r>
      <w:r w:rsidR="002A282C" w:rsidRPr="00915310">
        <w:rPr>
          <w:rFonts w:ascii="PT Astra Serif" w:hAnsi="PT Astra Serif" w:cs="Times New Roman"/>
          <w:b/>
          <w:i/>
        </w:rPr>
        <w:t>1</w:t>
      </w:r>
      <w:r w:rsidRPr="00915310">
        <w:rPr>
          <w:rFonts w:ascii="PT Astra Serif" w:hAnsi="PT Astra Serif" w:cs="Times New Roman"/>
          <w:i/>
        </w:rPr>
        <w:t xml:space="preserve"> Сведения о продолжительности стажа работы в органах государственной власти Томской области   </w:t>
      </w:r>
      <w:r w:rsidR="005C0F99" w:rsidRPr="00915310">
        <w:rPr>
          <w:rFonts w:ascii="PT Astra Serif" w:hAnsi="PT Astra Serif" w:cs="Times New Roman"/>
          <w:i/>
        </w:rPr>
        <w:t>(по состоянию на 25.12.</w:t>
      </w:r>
      <w:r w:rsidRPr="00915310">
        <w:rPr>
          <w:rFonts w:ascii="PT Astra Serif" w:hAnsi="PT Astra Serif" w:cs="Times New Roman"/>
          <w:i/>
        </w:rPr>
        <w:t>20</w:t>
      </w:r>
      <w:r w:rsidR="005C0F99" w:rsidRPr="00915310">
        <w:rPr>
          <w:rFonts w:ascii="PT Astra Serif" w:hAnsi="PT Astra Serif" w:cs="Times New Roman"/>
          <w:i/>
        </w:rPr>
        <w:t>20</w:t>
      </w:r>
      <w:r w:rsidRPr="00915310">
        <w:rPr>
          <w:rFonts w:ascii="PT Astra Serif" w:hAnsi="PT Astra Serif" w:cs="Times New Roman"/>
          <w:i/>
        </w:rPr>
        <w:t>)</w:t>
      </w:r>
    </w:p>
    <w:p w:rsidR="005C0F99" w:rsidRPr="00915310" w:rsidRDefault="00C65EFC" w:rsidP="00C65EFC">
      <w:pPr>
        <w:tabs>
          <w:tab w:val="left" w:pos="567"/>
        </w:tabs>
        <w:spacing w:after="0" w:line="240" w:lineRule="auto"/>
        <w:ind w:firstLine="567"/>
        <w:jc w:val="both"/>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lastRenderedPageBreak/>
        <w:t>Коэффициент текучести кадров государственных гражданских служащих Томской области в органах исполнительной власти Томской области по итогам 20</w:t>
      </w:r>
      <w:r w:rsidR="005C0F99" w:rsidRPr="00915310">
        <w:rPr>
          <w:rFonts w:ascii="PT Astra Serif" w:eastAsia="Times New Roman" w:hAnsi="PT Astra Serif" w:cs="Times New Roman"/>
          <w:sz w:val="24"/>
          <w:szCs w:val="24"/>
          <w:lang w:eastAsia="ru-RU"/>
        </w:rPr>
        <w:t>20</w:t>
      </w:r>
      <w:r w:rsidRPr="00915310">
        <w:rPr>
          <w:rFonts w:ascii="PT Astra Serif" w:eastAsia="Times New Roman" w:hAnsi="PT Astra Serif" w:cs="Times New Roman"/>
          <w:sz w:val="24"/>
          <w:szCs w:val="24"/>
          <w:lang w:eastAsia="ru-RU"/>
        </w:rPr>
        <w:t xml:space="preserve"> года составил 1</w:t>
      </w:r>
      <w:r w:rsidR="005C0F99" w:rsidRPr="00915310">
        <w:rPr>
          <w:rFonts w:ascii="PT Astra Serif" w:eastAsia="Times New Roman" w:hAnsi="PT Astra Serif" w:cs="Times New Roman"/>
          <w:sz w:val="24"/>
          <w:szCs w:val="24"/>
          <w:lang w:eastAsia="ru-RU"/>
        </w:rPr>
        <w:t>4</w:t>
      </w:r>
      <w:r w:rsidRPr="00915310">
        <w:rPr>
          <w:rFonts w:ascii="PT Astra Serif" w:eastAsia="Times New Roman" w:hAnsi="PT Astra Serif" w:cs="Times New Roman"/>
          <w:sz w:val="24"/>
          <w:szCs w:val="24"/>
          <w:lang w:eastAsia="ru-RU"/>
        </w:rPr>
        <w:t>% при общем количестве государственных гражданских служащих, уволенных</w:t>
      </w:r>
      <w:r w:rsidR="00535F6B">
        <w:rPr>
          <w:rFonts w:ascii="PT Astra Serif" w:eastAsia="Times New Roman" w:hAnsi="PT Astra Serif" w:cs="Times New Roman"/>
          <w:sz w:val="24"/>
          <w:szCs w:val="24"/>
          <w:lang w:eastAsia="ru-RU"/>
        </w:rPr>
        <w:br/>
      </w:r>
      <w:r w:rsidRPr="00915310">
        <w:rPr>
          <w:rFonts w:ascii="PT Astra Serif" w:eastAsia="Times New Roman" w:hAnsi="PT Astra Serif" w:cs="Times New Roman"/>
          <w:sz w:val="24"/>
          <w:szCs w:val="24"/>
          <w:lang w:eastAsia="ru-RU"/>
        </w:rPr>
        <w:t>по собственному желанию (или по соглашению сторон)</w:t>
      </w:r>
      <w:r w:rsidR="005C0F99" w:rsidRPr="00915310">
        <w:rPr>
          <w:rFonts w:ascii="PT Astra Serif" w:eastAsia="Times New Roman" w:hAnsi="PT Astra Serif" w:cs="Times New Roman"/>
          <w:sz w:val="24"/>
          <w:szCs w:val="24"/>
          <w:lang w:eastAsia="ru-RU"/>
        </w:rPr>
        <w:t xml:space="preserve"> (в 2019 году коэффициент составлял 17%).</w:t>
      </w:r>
      <w:r w:rsidRPr="00915310">
        <w:rPr>
          <w:rFonts w:ascii="PT Astra Serif" w:eastAsia="Times New Roman" w:hAnsi="PT Astra Serif" w:cs="Times New Roman"/>
          <w:sz w:val="24"/>
          <w:szCs w:val="24"/>
          <w:lang w:eastAsia="ru-RU"/>
        </w:rPr>
        <w:t xml:space="preserve"> Минимальный порог по коэффициенту текучести кадров выявлен</w:t>
      </w:r>
      <w:r w:rsidR="00535F6B">
        <w:rPr>
          <w:rFonts w:ascii="PT Astra Serif" w:eastAsia="Times New Roman" w:hAnsi="PT Astra Serif" w:cs="Times New Roman"/>
          <w:sz w:val="24"/>
          <w:szCs w:val="24"/>
          <w:lang w:eastAsia="ru-RU"/>
        </w:rPr>
        <w:br/>
      </w:r>
      <w:r w:rsidRPr="00915310">
        <w:rPr>
          <w:rFonts w:ascii="PT Astra Serif" w:eastAsia="Times New Roman" w:hAnsi="PT Astra Serif" w:cs="Times New Roman"/>
          <w:sz w:val="24"/>
          <w:szCs w:val="24"/>
          <w:lang w:eastAsia="ru-RU"/>
        </w:rPr>
        <w:t xml:space="preserve">у государственных гражданских служащих </w:t>
      </w:r>
      <w:r w:rsidR="005C0F99" w:rsidRPr="00915310">
        <w:rPr>
          <w:rFonts w:ascii="PT Astra Serif" w:eastAsia="Times New Roman" w:hAnsi="PT Astra Serif" w:cs="Times New Roman"/>
          <w:sz w:val="24"/>
          <w:szCs w:val="24"/>
          <w:lang w:eastAsia="ru-RU"/>
        </w:rPr>
        <w:t>высшей группы (6%)</w:t>
      </w:r>
      <w:r w:rsidRPr="00915310">
        <w:rPr>
          <w:rFonts w:ascii="PT Astra Serif" w:eastAsia="Times New Roman" w:hAnsi="PT Astra Serif" w:cs="Times New Roman"/>
          <w:sz w:val="24"/>
          <w:szCs w:val="24"/>
          <w:lang w:eastAsia="ru-RU"/>
        </w:rPr>
        <w:t>, максимальный -</w:t>
      </w:r>
      <w:r w:rsidR="00535F6B">
        <w:rPr>
          <w:rFonts w:ascii="PT Astra Serif" w:eastAsia="Times New Roman" w:hAnsi="PT Astra Serif" w:cs="Times New Roman"/>
          <w:sz w:val="24"/>
          <w:szCs w:val="24"/>
          <w:lang w:eastAsia="ru-RU"/>
        </w:rPr>
        <w:br/>
      </w:r>
      <w:r w:rsidRPr="00915310">
        <w:rPr>
          <w:rFonts w:ascii="PT Astra Serif" w:eastAsia="Times New Roman" w:hAnsi="PT Astra Serif" w:cs="Times New Roman"/>
          <w:sz w:val="24"/>
          <w:szCs w:val="24"/>
          <w:lang w:eastAsia="ru-RU"/>
        </w:rPr>
        <w:t xml:space="preserve">у государственных гражданских служащих </w:t>
      </w:r>
      <w:r w:rsidR="005C0F99" w:rsidRPr="00915310">
        <w:rPr>
          <w:rFonts w:ascii="PT Astra Serif" w:eastAsia="Times New Roman" w:hAnsi="PT Astra Serif" w:cs="Times New Roman"/>
          <w:sz w:val="24"/>
          <w:szCs w:val="24"/>
          <w:lang w:eastAsia="ru-RU"/>
        </w:rPr>
        <w:t>старшей и младшей групп должностей</w:t>
      </w:r>
      <w:r w:rsidR="0039606F">
        <w:rPr>
          <w:rFonts w:ascii="PT Astra Serif" w:eastAsia="Times New Roman" w:hAnsi="PT Astra Serif" w:cs="Times New Roman"/>
          <w:sz w:val="24"/>
          <w:szCs w:val="24"/>
          <w:lang w:eastAsia="ru-RU"/>
        </w:rPr>
        <w:br/>
      </w:r>
      <w:r w:rsidR="005C0F99" w:rsidRPr="00915310">
        <w:rPr>
          <w:rFonts w:ascii="PT Astra Serif" w:eastAsia="Times New Roman" w:hAnsi="PT Astra Serif" w:cs="Times New Roman"/>
          <w:sz w:val="24"/>
          <w:szCs w:val="24"/>
          <w:lang w:eastAsia="ru-RU"/>
        </w:rPr>
        <w:t>(16%</w:t>
      </w:r>
      <w:r w:rsidR="0039606F">
        <w:rPr>
          <w:rFonts w:ascii="PT Astra Serif" w:eastAsia="Times New Roman" w:hAnsi="PT Astra Serif" w:cs="Times New Roman"/>
          <w:sz w:val="24"/>
          <w:szCs w:val="24"/>
          <w:lang w:eastAsia="ru-RU"/>
        </w:rPr>
        <w:t xml:space="preserve"> </w:t>
      </w:r>
      <w:r w:rsidR="005C0F99" w:rsidRPr="00915310">
        <w:rPr>
          <w:rFonts w:ascii="PT Astra Serif" w:eastAsia="Times New Roman" w:hAnsi="PT Astra Serif" w:cs="Times New Roman"/>
          <w:sz w:val="24"/>
          <w:szCs w:val="24"/>
          <w:lang w:eastAsia="ru-RU"/>
        </w:rPr>
        <w:t xml:space="preserve">и 17% соответственно). </w:t>
      </w:r>
    </w:p>
    <w:p w:rsidR="002A282C" w:rsidRPr="00915310" w:rsidRDefault="005C0F99" w:rsidP="00C65EFC">
      <w:pPr>
        <w:tabs>
          <w:tab w:val="left" w:pos="567"/>
        </w:tabs>
        <w:spacing w:after="0" w:line="240" w:lineRule="auto"/>
        <w:ind w:firstLine="567"/>
        <w:jc w:val="both"/>
        <w:rPr>
          <w:rFonts w:ascii="PT Astra Serif" w:eastAsia="Calibri" w:hAnsi="PT Astra Serif" w:cs="Times New Roman"/>
          <w:sz w:val="24"/>
          <w:szCs w:val="24"/>
        </w:rPr>
      </w:pPr>
      <w:r w:rsidRPr="00915310">
        <w:rPr>
          <w:rFonts w:ascii="PT Astra Serif" w:eastAsia="Calibri" w:hAnsi="PT Astra Serif" w:cs="Times New Roman"/>
          <w:sz w:val="24"/>
          <w:szCs w:val="24"/>
        </w:rPr>
        <w:t>К</w:t>
      </w:r>
      <w:r w:rsidR="00C65EFC" w:rsidRPr="00915310">
        <w:rPr>
          <w:rFonts w:ascii="PT Astra Serif" w:eastAsia="Calibri" w:hAnsi="PT Astra Serif" w:cs="Times New Roman"/>
          <w:sz w:val="24"/>
          <w:szCs w:val="24"/>
        </w:rPr>
        <w:t xml:space="preserve">оэффициент стабильности кадров с учетом данных по численности и стажу службы непосредственно в государственном органе Томской </w:t>
      </w:r>
      <w:r w:rsidR="0098760B" w:rsidRPr="00915310">
        <w:rPr>
          <w:rFonts w:ascii="PT Astra Serif" w:eastAsia="Calibri" w:hAnsi="PT Astra Serif" w:cs="Times New Roman"/>
          <w:sz w:val="24"/>
          <w:szCs w:val="24"/>
        </w:rPr>
        <w:t>области в течение 3</w:t>
      </w:r>
      <w:r w:rsidR="00FF2739" w:rsidRPr="00915310">
        <w:rPr>
          <w:rFonts w:ascii="PT Astra Serif" w:eastAsia="Calibri" w:hAnsi="PT Astra Serif" w:cs="Times New Roman"/>
          <w:sz w:val="24"/>
          <w:szCs w:val="24"/>
        </w:rPr>
        <w:t>-х</w:t>
      </w:r>
      <w:r w:rsidR="0098760B" w:rsidRPr="00915310">
        <w:rPr>
          <w:rFonts w:ascii="PT Astra Serif" w:eastAsia="Calibri" w:hAnsi="PT Astra Serif" w:cs="Times New Roman"/>
          <w:sz w:val="24"/>
          <w:szCs w:val="24"/>
        </w:rPr>
        <w:t xml:space="preserve"> и более</w:t>
      </w:r>
      <w:r w:rsidR="00535F6B">
        <w:rPr>
          <w:rFonts w:ascii="PT Astra Serif" w:eastAsia="Calibri" w:hAnsi="PT Astra Serif" w:cs="Times New Roman"/>
          <w:sz w:val="24"/>
          <w:szCs w:val="24"/>
        </w:rPr>
        <w:br/>
      </w:r>
      <w:r w:rsidR="0098760B" w:rsidRPr="00915310">
        <w:rPr>
          <w:rFonts w:ascii="PT Astra Serif" w:eastAsia="Calibri" w:hAnsi="PT Astra Serif" w:cs="Times New Roman"/>
          <w:sz w:val="24"/>
          <w:szCs w:val="24"/>
        </w:rPr>
        <w:t>лет</w:t>
      </w:r>
      <w:r w:rsidR="002A282C" w:rsidRPr="00915310">
        <w:rPr>
          <w:rFonts w:ascii="PT Astra Serif" w:eastAsia="Calibri" w:hAnsi="PT Astra Serif" w:cs="Times New Roman"/>
          <w:sz w:val="24"/>
          <w:szCs w:val="24"/>
        </w:rPr>
        <w:t xml:space="preserve"> составляет 77% (в 2019 году – 74%).</w:t>
      </w:r>
    </w:p>
    <w:p w:rsidR="00C65EFC" w:rsidRPr="00915310" w:rsidRDefault="00C65EFC" w:rsidP="00C65EFC">
      <w:pPr>
        <w:tabs>
          <w:tab w:val="left" w:pos="709"/>
          <w:tab w:val="left" w:pos="1134"/>
        </w:tabs>
        <w:spacing w:after="0" w:line="240" w:lineRule="auto"/>
        <w:ind w:firstLine="709"/>
        <w:jc w:val="both"/>
        <w:rPr>
          <w:rFonts w:ascii="PT Astra Serif" w:hAnsi="PT Astra Serif" w:cs="Times New Roman"/>
          <w:i/>
          <w:spacing w:val="-6"/>
          <w:sz w:val="24"/>
          <w:szCs w:val="24"/>
        </w:rPr>
      </w:pPr>
    </w:p>
    <w:p w:rsidR="008D574C" w:rsidRPr="00915310" w:rsidRDefault="008D574C" w:rsidP="00325DF2">
      <w:pPr>
        <w:tabs>
          <w:tab w:val="left" w:pos="567"/>
        </w:tabs>
        <w:spacing w:after="0" w:line="240" w:lineRule="auto"/>
        <w:ind w:firstLine="426"/>
        <w:jc w:val="both"/>
        <w:rPr>
          <w:rFonts w:ascii="PT Astra Serif" w:hAnsi="PT Astra Serif" w:cs="Times New Roman"/>
          <w:b/>
          <w:i/>
          <w:spacing w:val="-6"/>
          <w:sz w:val="24"/>
          <w:szCs w:val="24"/>
        </w:rPr>
      </w:pPr>
      <w:r w:rsidRPr="00915310">
        <w:rPr>
          <w:rFonts w:ascii="PT Astra Serif" w:hAnsi="PT Astra Serif" w:cs="Times New Roman"/>
          <w:b/>
          <w:i/>
          <w:spacing w:val="-6"/>
          <w:sz w:val="24"/>
          <w:szCs w:val="24"/>
        </w:rPr>
        <w:t>Осуществление кадрового планирования, проведение конкурсов и использование методики оценки кандидатов</w:t>
      </w:r>
    </w:p>
    <w:p w:rsidR="008D574C" w:rsidRPr="00915310" w:rsidRDefault="008D574C" w:rsidP="008D574C">
      <w:pPr>
        <w:tabs>
          <w:tab w:val="left" w:pos="709"/>
          <w:tab w:val="left" w:pos="1134"/>
        </w:tabs>
        <w:spacing w:after="0" w:line="240" w:lineRule="auto"/>
        <w:ind w:firstLine="709"/>
        <w:jc w:val="both"/>
        <w:rPr>
          <w:rFonts w:ascii="PT Astra Serif" w:hAnsi="PT Astra Serif" w:cs="Times New Roman"/>
          <w:b/>
          <w:i/>
          <w:color w:val="632423" w:themeColor="accent2" w:themeShade="80"/>
          <w:spacing w:val="-6"/>
          <w:sz w:val="24"/>
          <w:szCs w:val="24"/>
        </w:rPr>
      </w:pPr>
    </w:p>
    <w:p w:rsidR="008D574C" w:rsidRPr="00915310" w:rsidRDefault="008D574C" w:rsidP="008D574C">
      <w:pPr>
        <w:tabs>
          <w:tab w:val="left" w:pos="709"/>
          <w:tab w:val="left" w:pos="1134"/>
        </w:tabs>
        <w:spacing w:after="0" w:line="240" w:lineRule="auto"/>
        <w:ind w:firstLine="709"/>
        <w:jc w:val="both"/>
        <w:rPr>
          <w:rFonts w:ascii="PT Astra Serif" w:hAnsi="PT Astra Serif" w:cs="Times New Roman"/>
          <w:spacing w:val="-6"/>
          <w:sz w:val="24"/>
          <w:szCs w:val="24"/>
        </w:rPr>
      </w:pPr>
      <w:proofErr w:type="gramStart"/>
      <w:r w:rsidRPr="00915310">
        <w:rPr>
          <w:rFonts w:ascii="PT Astra Serif" w:hAnsi="PT Astra Serif" w:cs="Times New Roman"/>
          <w:spacing w:val="-6"/>
          <w:sz w:val="24"/>
          <w:szCs w:val="24"/>
        </w:rPr>
        <w:t>Процесс кадрового планирования осуществляется исполнительными органами государственной власти Томской области ежегодно в рамках представления отчета</w:t>
      </w:r>
      <w:r w:rsidR="00535F6B">
        <w:rPr>
          <w:rFonts w:ascii="PT Astra Serif" w:hAnsi="PT Astra Serif" w:cs="Times New Roman"/>
          <w:spacing w:val="-6"/>
          <w:sz w:val="24"/>
          <w:szCs w:val="24"/>
        </w:rPr>
        <w:br/>
      </w:r>
      <w:r w:rsidRPr="00915310">
        <w:rPr>
          <w:rFonts w:ascii="PT Astra Serif" w:hAnsi="PT Astra Serif" w:cs="Times New Roman"/>
          <w:spacing w:val="-6"/>
          <w:sz w:val="24"/>
          <w:szCs w:val="24"/>
        </w:rPr>
        <w:t>в соответствии с распоряжением Администрации Томской области от 21.10.2010 № 893-ра</w:t>
      </w:r>
      <w:r w:rsidR="00535F6B">
        <w:rPr>
          <w:rFonts w:ascii="PT Astra Serif" w:hAnsi="PT Astra Serif" w:cs="Times New Roman"/>
          <w:spacing w:val="-6"/>
          <w:sz w:val="24"/>
          <w:szCs w:val="24"/>
        </w:rPr>
        <w:br/>
      </w:r>
      <w:r w:rsidRPr="00915310">
        <w:rPr>
          <w:rFonts w:ascii="PT Astra Serif" w:hAnsi="PT Astra Serif" w:cs="Times New Roman"/>
          <w:spacing w:val="-6"/>
          <w:sz w:val="24"/>
          <w:szCs w:val="24"/>
        </w:rPr>
        <w:t xml:space="preserve">«О мерах по реализации статьи 18.1 Закона Томской области от 9 декабря 2005 года </w:t>
      </w:r>
      <w:r w:rsidR="0039606F">
        <w:rPr>
          <w:rFonts w:ascii="PT Astra Serif" w:hAnsi="PT Astra Serif" w:cs="Times New Roman"/>
          <w:spacing w:val="-6"/>
          <w:sz w:val="24"/>
          <w:szCs w:val="24"/>
        </w:rPr>
        <w:t>№</w:t>
      </w:r>
      <w:r w:rsidRPr="00915310">
        <w:rPr>
          <w:rFonts w:ascii="PT Astra Serif" w:hAnsi="PT Astra Serif" w:cs="Times New Roman"/>
          <w:spacing w:val="-6"/>
          <w:sz w:val="24"/>
          <w:szCs w:val="24"/>
        </w:rPr>
        <w:t xml:space="preserve"> 231-ОЗ «О государственной гражданской службе Томской области» в исполнительных органах государственной власти Томской области».</w:t>
      </w:r>
      <w:proofErr w:type="gramEnd"/>
    </w:p>
    <w:p w:rsidR="008D574C" w:rsidRPr="00915310" w:rsidRDefault="008D574C" w:rsidP="00B17AF8">
      <w:pPr>
        <w:tabs>
          <w:tab w:val="left" w:pos="709"/>
          <w:tab w:val="left" w:pos="1134"/>
        </w:tabs>
        <w:spacing w:after="120" w:line="240" w:lineRule="auto"/>
        <w:ind w:firstLine="567"/>
        <w:jc w:val="both"/>
        <w:rPr>
          <w:rFonts w:ascii="PT Astra Serif" w:hAnsi="PT Astra Serif" w:cs="Times New Roman"/>
          <w:spacing w:val="-6"/>
          <w:sz w:val="24"/>
          <w:szCs w:val="24"/>
        </w:rPr>
      </w:pPr>
      <w:r w:rsidRPr="00915310">
        <w:rPr>
          <w:rFonts w:ascii="PT Astra Serif" w:hAnsi="PT Astra Serif" w:cs="Times New Roman"/>
          <w:spacing w:val="-6"/>
          <w:sz w:val="24"/>
          <w:szCs w:val="24"/>
        </w:rPr>
        <w:t>В 20</w:t>
      </w:r>
      <w:r w:rsidR="00D332E4" w:rsidRPr="00915310">
        <w:rPr>
          <w:rFonts w:ascii="PT Astra Serif" w:hAnsi="PT Astra Serif" w:cs="Times New Roman"/>
          <w:spacing w:val="-6"/>
          <w:sz w:val="24"/>
          <w:szCs w:val="24"/>
        </w:rPr>
        <w:t>20</w:t>
      </w:r>
      <w:r w:rsidRPr="00915310">
        <w:rPr>
          <w:rFonts w:ascii="PT Astra Serif" w:hAnsi="PT Astra Serif" w:cs="Times New Roman"/>
          <w:spacing w:val="-6"/>
          <w:sz w:val="24"/>
          <w:szCs w:val="24"/>
        </w:rPr>
        <w:t xml:space="preserve"> году органами государственной власти Томской области проведены </w:t>
      </w:r>
      <w:r w:rsidR="00315573" w:rsidRPr="00915310">
        <w:rPr>
          <w:rFonts w:ascii="PT Astra Serif" w:hAnsi="PT Astra Serif" w:cs="Times New Roman"/>
          <w:b/>
          <w:spacing w:val="-6"/>
          <w:sz w:val="24"/>
          <w:szCs w:val="24"/>
        </w:rPr>
        <w:t>86</w:t>
      </w:r>
      <w:r w:rsidR="008E4B0A" w:rsidRPr="00915310">
        <w:rPr>
          <w:rFonts w:ascii="PT Astra Serif" w:hAnsi="PT Astra Serif" w:cs="Times New Roman"/>
          <w:b/>
          <w:spacing w:val="-6"/>
          <w:sz w:val="24"/>
          <w:szCs w:val="24"/>
        </w:rPr>
        <w:t xml:space="preserve"> </w:t>
      </w:r>
      <w:r w:rsidR="008E4B0A" w:rsidRPr="00915310">
        <w:rPr>
          <w:rFonts w:ascii="PT Astra Serif" w:hAnsi="PT Astra Serif" w:cs="Times New Roman"/>
          <w:spacing w:val="-6"/>
          <w:sz w:val="24"/>
          <w:szCs w:val="24"/>
        </w:rPr>
        <w:t>конкурс</w:t>
      </w:r>
      <w:r w:rsidR="00315573" w:rsidRPr="00915310">
        <w:rPr>
          <w:rFonts w:ascii="PT Astra Serif" w:hAnsi="PT Astra Serif" w:cs="Times New Roman"/>
          <w:spacing w:val="-6"/>
          <w:sz w:val="24"/>
          <w:szCs w:val="24"/>
        </w:rPr>
        <w:t>ов</w:t>
      </w:r>
      <w:r w:rsidRPr="00915310">
        <w:rPr>
          <w:rFonts w:ascii="PT Astra Serif" w:hAnsi="PT Astra Serif" w:cs="Times New Roman"/>
          <w:spacing w:val="-6"/>
          <w:sz w:val="24"/>
          <w:szCs w:val="24"/>
        </w:rPr>
        <w:t>.</w:t>
      </w:r>
    </w:p>
    <w:p w:rsidR="008D574C" w:rsidRPr="0039606F" w:rsidRDefault="008D574C" w:rsidP="0039606F">
      <w:pPr>
        <w:tabs>
          <w:tab w:val="left" w:pos="567"/>
        </w:tabs>
        <w:spacing w:before="60" w:after="60" w:line="240" w:lineRule="auto"/>
        <w:ind w:firstLine="567"/>
        <w:jc w:val="right"/>
        <w:rPr>
          <w:rFonts w:ascii="PT Astra Serif" w:eastAsia="Calibri" w:hAnsi="PT Astra Serif" w:cs="Times New Roman"/>
          <w:i/>
        </w:rPr>
      </w:pPr>
      <w:r w:rsidRPr="0039606F">
        <w:rPr>
          <w:rFonts w:ascii="PT Astra Serif" w:eastAsia="Calibri" w:hAnsi="PT Astra Serif" w:cs="Times New Roman"/>
          <w:i/>
        </w:rPr>
        <w:t xml:space="preserve">Таблица 1 </w:t>
      </w:r>
      <w:r w:rsidR="000618DA" w:rsidRPr="0039606F">
        <w:rPr>
          <w:rFonts w:ascii="PT Astra Serif" w:eastAsia="Calibri" w:hAnsi="PT Astra Serif" w:cs="Times New Roman"/>
          <w:i/>
        </w:rPr>
        <w:t xml:space="preserve">Количество </w:t>
      </w:r>
      <w:r w:rsidR="00315573" w:rsidRPr="0039606F">
        <w:rPr>
          <w:rFonts w:ascii="PT Astra Serif" w:eastAsia="Calibri" w:hAnsi="PT Astra Serif" w:cs="Times New Roman"/>
          <w:i/>
        </w:rPr>
        <w:t>проведенных конкурсов</w:t>
      </w:r>
      <w:r w:rsidRPr="0039606F">
        <w:rPr>
          <w:rFonts w:ascii="PT Astra Serif" w:eastAsia="Calibri" w:hAnsi="PT Astra Serif" w:cs="Times New Roman"/>
          <w:i/>
        </w:rPr>
        <w:t xml:space="preserve"> </w:t>
      </w:r>
    </w:p>
    <w:tbl>
      <w:tblPr>
        <w:tblStyle w:val="a8"/>
        <w:tblW w:w="0" w:type="auto"/>
        <w:jc w:val="center"/>
        <w:tblInd w:w="817" w:type="dxa"/>
        <w:tblLook w:val="04A0" w:firstRow="1" w:lastRow="0" w:firstColumn="1" w:lastColumn="0" w:noHBand="0" w:noVBand="1"/>
      </w:tblPr>
      <w:tblGrid>
        <w:gridCol w:w="5670"/>
        <w:gridCol w:w="1418"/>
        <w:gridCol w:w="1275"/>
      </w:tblGrid>
      <w:tr w:rsidR="00A65F35" w:rsidRPr="00915310" w:rsidTr="000618DA">
        <w:trPr>
          <w:trHeight w:val="340"/>
          <w:jc w:val="center"/>
        </w:trPr>
        <w:tc>
          <w:tcPr>
            <w:tcW w:w="5670" w:type="dxa"/>
          </w:tcPr>
          <w:p w:rsidR="008D574C" w:rsidRPr="00915310" w:rsidRDefault="008D574C" w:rsidP="000618DA">
            <w:pPr>
              <w:tabs>
                <w:tab w:val="left" w:pos="567"/>
              </w:tabs>
              <w:spacing w:after="120"/>
              <w:jc w:val="both"/>
              <w:rPr>
                <w:rFonts w:ascii="PT Astra Serif" w:eastAsia="Calibri" w:hAnsi="PT Astra Serif" w:cs="Times New Roman"/>
                <w:sz w:val="24"/>
                <w:szCs w:val="24"/>
              </w:rPr>
            </w:pPr>
          </w:p>
        </w:tc>
        <w:tc>
          <w:tcPr>
            <w:tcW w:w="1418" w:type="dxa"/>
          </w:tcPr>
          <w:p w:rsidR="008D574C" w:rsidRPr="00915310" w:rsidRDefault="008D574C" w:rsidP="00315573">
            <w:pPr>
              <w:tabs>
                <w:tab w:val="left" w:pos="567"/>
              </w:tabs>
              <w:spacing w:after="120"/>
              <w:jc w:val="center"/>
              <w:rPr>
                <w:rFonts w:ascii="PT Astra Serif" w:eastAsia="Calibri" w:hAnsi="PT Astra Serif" w:cs="Times New Roman"/>
                <w:b/>
                <w:sz w:val="24"/>
                <w:szCs w:val="24"/>
              </w:rPr>
            </w:pPr>
            <w:r w:rsidRPr="00915310">
              <w:rPr>
                <w:rFonts w:ascii="PT Astra Serif" w:eastAsia="Calibri" w:hAnsi="PT Astra Serif" w:cs="Times New Roman"/>
                <w:b/>
                <w:sz w:val="24"/>
                <w:szCs w:val="24"/>
              </w:rPr>
              <w:t>201</w:t>
            </w:r>
            <w:r w:rsidR="00315573" w:rsidRPr="00915310">
              <w:rPr>
                <w:rFonts w:ascii="PT Astra Serif" w:eastAsia="Calibri" w:hAnsi="PT Astra Serif" w:cs="Times New Roman"/>
                <w:b/>
                <w:sz w:val="24"/>
                <w:szCs w:val="24"/>
              </w:rPr>
              <w:t>9</w:t>
            </w:r>
            <w:r w:rsidRPr="00915310">
              <w:rPr>
                <w:rFonts w:ascii="PT Astra Serif" w:eastAsia="Calibri" w:hAnsi="PT Astra Serif" w:cs="Times New Roman"/>
                <w:b/>
                <w:sz w:val="24"/>
                <w:szCs w:val="24"/>
              </w:rPr>
              <w:t xml:space="preserve"> год</w:t>
            </w:r>
          </w:p>
        </w:tc>
        <w:tc>
          <w:tcPr>
            <w:tcW w:w="1275" w:type="dxa"/>
          </w:tcPr>
          <w:p w:rsidR="008D574C" w:rsidRPr="00915310" w:rsidRDefault="008D574C" w:rsidP="00073CA1">
            <w:pPr>
              <w:tabs>
                <w:tab w:val="left" w:pos="567"/>
              </w:tabs>
              <w:spacing w:after="120"/>
              <w:jc w:val="center"/>
              <w:rPr>
                <w:rFonts w:ascii="PT Astra Serif" w:eastAsia="Calibri" w:hAnsi="PT Astra Serif" w:cs="Times New Roman"/>
                <w:b/>
                <w:sz w:val="24"/>
                <w:szCs w:val="24"/>
              </w:rPr>
            </w:pPr>
            <w:r w:rsidRPr="00915310">
              <w:rPr>
                <w:rFonts w:ascii="PT Astra Serif" w:eastAsia="Calibri" w:hAnsi="PT Astra Serif" w:cs="Times New Roman"/>
                <w:b/>
                <w:sz w:val="24"/>
                <w:szCs w:val="24"/>
              </w:rPr>
              <w:t>20</w:t>
            </w:r>
            <w:r w:rsidR="00073CA1" w:rsidRPr="00915310">
              <w:rPr>
                <w:rFonts w:ascii="PT Astra Serif" w:eastAsia="Calibri" w:hAnsi="PT Astra Serif" w:cs="Times New Roman"/>
                <w:b/>
                <w:sz w:val="24"/>
                <w:szCs w:val="24"/>
              </w:rPr>
              <w:t>20</w:t>
            </w:r>
            <w:r w:rsidRPr="00915310">
              <w:rPr>
                <w:rFonts w:ascii="PT Astra Serif" w:eastAsia="Calibri" w:hAnsi="PT Astra Serif" w:cs="Times New Roman"/>
                <w:b/>
                <w:sz w:val="24"/>
                <w:szCs w:val="24"/>
              </w:rPr>
              <w:t xml:space="preserve"> год</w:t>
            </w:r>
          </w:p>
        </w:tc>
      </w:tr>
      <w:tr w:rsidR="00315573" w:rsidRPr="00915310" w:rsidTr="000618DA">
        <w:trPr>
          <w:trHeight w:val="340"/>
          <w:jc w:val="center"/>
        </w:trPr>
        <w:tc>
          <w:tcPr>
            <w:tcW w:w="5670" w:type="dxa"/>
          </w:tcPr>
          <w:p w:rsidR="00315573" w:rsidRPr="00915310" w:rsidRDefault="00315573" w:rsidP="00A65F35">
            <w:pPr>
              <w:tabs>
                <w:tab w:val="left" w:pos="567"/>
              </w:tabs>
              <w:jc w:val="both"/>
              <w:rPr>
                <w:rFonts w:ascii="PT Astra Serif" w:eastAsia="Calibri" w:hAnsi="PT Astra Serif" w:cs="Times New Roman"/>
                <w:sz w:val="24"/>
                <w:szCs w:val="24"/>
              </w:rPr>
            </w:pPr>
            <w:r w:rsidRPr="00915310">
              <w:rPr>
                <w:rFonts w:ascii="PT Astra Serif" w:eastAsia="Calibri" w:hAnsi="PT Astra Serif" w:cs="Times New Roman"/>
                <w:sz w:val="24"/>
                <w:szCs w:val="24"/>
              </w:rPr>
              <w:t>Количество проведенных конкурсов (всего), из них:</w:t>
            </w:r>
          </w:p>
        </w:tc>
        <w:tc>
          <w:tcPr>
            <w:tcW w:w="1418" w:type="dxa"/>
          </w:tcPr>
          <w:p w:rsidR="00315573" w:rsidRPr="00915310" w:rsidRDefault="00315573" w:rsidP="00A574AB">
            <w:pPr>
              <w:tabs>
                <w:tab w:val="left" w:pos="567"/>
              </w:tabs>
              <w:jc w:val="center"/>
              <w:rPr>
                <w:rFonts w:ascii="PT Astra Serif" w:eastAsia="Calibri" w:hAnsi="PT Astra Serif" w:cs="Times New Roman"/>
                <w:b/>
                <w:sz w:val="24"/>
                <w:szCs w:val="24"/>
              </w:rPr>
            </w:pPr>
            <w:r w:rsidRPr="00915310">
              <w:rPr>
                <w:rFonts w:ascii="PT Astra Serif" w:eastAsia="Calibri" w:hAnsi="PT Astra Serif" w:cs="Times New Roman"/>
                <w:b/>
                <w:sz w:val="24"/>
                <w:szCs w:val="24"/>
              </w:rPr>
              <w:t>151</w:t>
            </w:r>
          </w:p>
        </w:tc>
        <w:tc>
          <w:tcPr>
            <w:tcW w:w="1275" w:type="dxa"/>
          </w:tcPr>
          <w:p w:rsidR="00315573" w:rsidRPr="00915310" w:rsidRDefault="00315573" w:rsidP="008E4B0A">
            <w:pPr>
              <w:tabs>
                <w:tab w:val="left" w:pos="567"/>
              </w:tabs>
              <w:jc w:val="center"/>
              <w:rPr>
                <w:rFonts w:ascii="PT Astra Serif" w:eastAsia="Calibri" w:hAnsi="PT Astra Serif" w:cs="Times New Roman"/>
                <w:b/>
                <w:sz w:val="24"/>
                <w:szCs w:val="24"/>
              </w:rPr>
            </w:pPr>
            <w:r w:rsidRPr="00915310">
              <w:rPr>
                <w:rFonts w:ascii="PT Astra Serif" w:eastAsia="Calibri" w:hAnsi="PT Astra Serif" w:cs="Times New Roman"/>
                <w:b/>
                <w:sz w:val="24"/>
                <w:szCs w:val="24"/>
              </w:rPr>
              <w:t>86</w:t>
            </w:r>
          </w:p>
        </w:tc>
      </w:tr>
      <w:tr w:rsidR="00315573" w:rsidRPr="00915310" w:rsidTr="000618DA">
        <w:trPr>
          <w:trHeight w:val="340"/>
          <w:jc w:val="center"/>
        </w:trPr>
        <w:tc>
          <w:tcPr>
            <w:tcW w:w="5670" w:type="dxa"/>
          </w:tcPr>
          <w:p w:rsidR="00315573" w:rsidRPr="00915310" w:rsidRDefault="00315573" w:rsidP="00A65F35">
            <w:pPr>
              <w:tabs>
                <w:tab w:val="left" w:pos="567"/>
              </w:tabs>
              <w:jc w:val="both"/>
              <w:rPr>
                <w:rFonts w:ascii="PT Astra Serif" w:eastAsia="Calibri" w:hAnsi="PT Astra Serif" w:cs="Times New Roman"/>
                <w:sz w:val="24"/>
                <w:szCs w:val="24"/>
              </w:rPr>
            </w:pPr>
            <w:r w:rsidRPr="00915310">
              <w:rPr>
                <w:rFonts w:ascii="PT Astra Serif" w:eastAsia="Calibri" w:hAnsi="PT Astra Serif" w:cs="Times New Roman"/>
                <w:sz w:val="24"/>
                <w:szCs w:val="24"/>
              </w:rPr>
              <w:t>на замещение вакантной должности</w:t>
            </w:r>
          </w:p>
        </w:tc>
        <w:tc>
          <w:tcPr>
            <w:tcW w:w="1418" w:type="dxa"/>
          </w:tcPr>
          <w:p w:rsidR="00315573" w:rsidRPr="00915310" w:rsidRDefault="00315573" w:rsidP="00A574AB">
            <w:pPr>
              <w:tabs>
                <w:tab w:val="left" w:pos="567"/>
              </w:tabs>
              <w:jc w:val="center"/>
              <w:rPr>
                <w:rFonts w:ascii="PT Astra Serif" w:eastAsia="Calibri" w:hAnsi="PT Astra Serif" w:cs="Times New Roman"/>
                <w:sz w:val="24"/>
                <w:szCs w:val="24"/>
              </w:rPr>
            </w:pPr>
            <w:r w:rsidRPr="00915310">
              <w:rPr>
                <w:rFonts w:ascii="PT Astra Serif" w:eastAsia="Calibri" w:hAnsi="PT Astra Serif" w:cs="Times New Roman"/>
                <w:sz w:val="24"/>
                <w:szCs w:val="24"/>
              </w:rPr>
              <w:t>17</w:t>
            </w:r>
          </w:p>
        </w:tc>
        <w:tc>
          <w:tcPr>
            <w:tcW w:w="1275" w:type="dxa"/>
          </w:tcPr>
          <w:p w:rsidR="00315573" w:rsidRPr="00915310" w:rsidRDefault="00315573" w:rsidP="00A65F35">
            <w:pPr>
              <w:tabs>
                <w:tab w:val="left" w:pos="567"/>
              </w:tabs>
              <w:jc w:val="center"/>
              <w:rPr>
                <w:rFonts w:ascii="PT Astra Serif" w:eastAsia="Calibri" w:hAnsi="PT Astra Serif" w:cs="Times New Roman"/>
                <w:sz w:val="24"/>
                <w:szCs w:val="24"/>
              </w:rPr>
            </w:pPr>
            <w:r w:rsidRPr="00915310">
              <w:rPr>
                <w:rFonts w:ascii="PT Astra Serif" w:eastAsia="Calibri" w:hAnsi="PT Astra Serif" w:cs="Times New Roman"/>
                <w:sz w:val="24"/>
                <w:szCs w:val="24"/>
              </w:rPr>
              <w:t>10</w:t>
            </w:r>
          </w:p>
        </w:tc>
      </w:tr>
      <w:tr w:rsidR="00315573" w:rsidRPr="00915310" w:rsidTr="000618DA">
        <w:trPr>
          <w:trHeight w:val="340"/>
          <w:jc w:val="center"/>
        </w:trPr>
        <w:tc>
          <w:tcPr>
            <w:tcW w:w="5670" w:type="dxa"/>
          </w:tcPr>
          <w:p w:rsidR="00315573" w:rsidRPr="00915310" w:rsidRDefault="00315573" w:rsidP="00A65F35">
            <w:pPr>
              <w:tabs>
                <w:tab w:val="left" w:pos="567"/>
              </w:tabs>
              <w:jc w:val="both"/>
              <w:rPr>
                <w:rFonts w:ascii="PT Astra Serif" w:eastAsia="Calibri" w:hAnsi="PT Astra Serif" w:cs="Times New Roman"/>
                <w:sz w:val="24"/>
                <w:szCs w:val="24"/>
              </w:rPr>
            </w:pPr>
            <w:r w:rsidRPr="00915310">
              <w:rPr>
                <w:rFonts w:ascii="PT Astra Serif" w:eastAsia="Calibri" w:hAnsi="PT Astra Serif" w:cs="Times New Roman"/>
                <w:sz w:val="24"/>
                <w:szCs w:val="24"/>
              </w:rPr>
              <w:t>на включение в кадровый резерв</w:t>
            </w:r>
          </w:p>
        </w:tc>
        <w:tc>
          <w:tcPr>
            <w:tcW w:w="1418" w:type="dxa"/>
          </w:tcPr>
          <w:p w:rsidR="00315573" w:rsidRPr="00915310" w:rsidRDefault="00315573" w:rsidP="00A574AB">
            <w:pPr>
              <w:tabs>
                <w:tab w:val="left" w:pos="567"/>
              </w:tabs>
              <w:jc w:val="center"/>
              <w:rPr>
                <w:rFonts w:ascii="PT Astra Serif" w:eastAsia="Calibri" w:hAnsi="PT Astra Serif" w:cs="Times New Roman"/>
                <w:sz w:val="24"/>
                <w:szCs w:val="24"/>
              </w:rPr>
            </w:pPr>
            <w:r w:rsidRPr="00915310">
              <w:rPr>
                <w:rFonts w:ascii="PT Astra Serif" w:eastAsia="Calibri" w:hAnsi="PT Astra Serif" w:cs="Times New Roman"/>
                <w:sz w:val="24"/>
                <w:szCs w:val="24"/>
              </w:rPr>
              <w:t>134</w:t>
            </w:r>
          </w:p>
        </w:tc>
        <w:tc>
          <w:tcPr>
            <w:tcW w:w="1275" w:type="dxa"/>
          </w:tcPr>
          <w:p w:rsidR="00315573" w:rsidRPr="00915310" w:rsidRDefault="00315573" w:rsidP="008E4B0A">
            <w:pPr>
              <w:tabs>
                <w:tab w:val="left" w:pos="567"/>
              </w:tabs>
              <w:jc w:val="center"/>
              <w:rPr>
                <w:rFonts w:ascii="PT Astra Serif" w:eastAsia="Calibri" w:hAnsi="PT Astra Serif" w:cs="Times New Roman"/>
                <w:sz w:val="24"/>
                <w:szCs w:val="24"/>
              </w:rPr>
            </w:pPr>
            <w:r w:rsidRPr="00915310">
              <w:rPr>
                <w:rFonts w:ascii="PT Astra Serif" w:eastAsia="Calibri" w:hAnsi="PT Astra Serif" w:cs="Times New Roman"/>
                <w:sz w:val="24"/>
                <w:szCs w:val="24"/>
              </w:rPr>
              <w:t>76</w:t>
            </w:r>
          </w:p>
        </w:tc>
      </w:tr>
    </w:tbl>
    <w:p w:rsidR="008D574C" w:rsidRPr="00915310" w:rsidRDefault="008D574C" w:rsidP="008D574C">
      <w:pPr>
        <w:tabs>
          <w:tab w:val="left" w:pos="709"/>
          <w:tab w:val="left" w:pos="1134"/>
        </w:tabs>
        <w:spacing w:after="0" w:line="240" w:lineRule="auto"/>
        <w:ind w:firstLine="709"/>
        <w:jc w:val="both"/>
        <w:rPr>
          <w:rFonts w:ascii="PT Astra Serif" w:hAnsi="PT Astra Serif" w:cs="Times New Roman"/>
          <w:spacing w:val="-6"/>
          <w:sz w:val="24"/>
          <w:szCs w:val="24"/>
        </w:rPr>
      </w:pPr>
    </w:p>
    <w:p w:rsidR="008D574C" w:rsidRPr="00915310" w:rsidRDefault="008D574C" w:rsidP="0039606F">
      <w:pPr>
        <w:tabs>
          <w:tab w:val="left" w:pos="567"/>
        </w:tabs>
        <w:spacing w:after="0" w:line="240" w:lineRule="auto"/>
        <w:ind w:firstLine="567"/>
        <w:jc w:val="both"/>
        <w:rPr>
          <w:rFonts w:ascii="PT Astra Serif" w:eastAsia="Calibri" w:hAnsi="PT Astra Serif" w:cs="Times New Roman"/>
          <w:sz w:val="24"/>
          <w:szCs w:val="24"/>
        </w:rPr>
      </w:pPr>
      <w:r w:rsidRPr="00915310">
        <w:rPr>
          <w:rFonts w:ascii="PT Astra Serif" w:eastAsia="Calibri" w:hAnsi="PT Astra Serif" w:cs="Times New Roman"/>
          <w:sz w:val="24"/>
          <w:szCs w:val="24"/>
        </w:rPr>
        <w:t xml:space="preserve">Количество конкурсов </w:t>
      </w:r>
      <w:proofErr w:type="gramStart"/>
      <w:r w:rsidRPr="00915310">
        <w:rPr>
          <w:rFonts w:ascii="PT Astra Serif" w:eastAsia="Calibri" w:hAnsi="PT Astra Serif" w:cs="Times New Roman"/>
          <w:sz w:val="24"/>
          <w:szCs w:val="24"/>
        </w:rPr>
        <w:t>на замещение вакантных должностей государственной гражданской службы по отношению к количеству конкурсов на включение в кадровый резерв</w:t>
      </w:r>
      <w:proofErr w:type="gramEnd"/>
      <w:r w:rsidRPr="00915310">
        <w:rPr>
          <w:rFonts w:ascii="PT Astra Serif" w:eastAsia="Calibri" w:hAnsi="PT Astra Serif" w:cs="Times New Roman"/>
          <w:sz w:val="24"/>
          <w:szCs w:val="24"/>
        </w:rPr>
        <w:t xml:space="preserve"> в 20</w:t>
      </w:r>
      <w:r w:rsidR="005018C4" w:rsidRPr="00915310">
        <w:rPr>
          <w:rFonts w:ascii="PT Astra Serif" w:eastAsia="Calibri" w:hAnsi="PT Astra Serif" w:cs="Times New Roman"/>
          <w:sz w:val="24"/>
          <w:szCs w:val="24"/>
        </w:rPr>
        <w:t xml:space="preserve">20 осталось на том же уровне – 11%, </w:t>
      </w:r>
      <w:r w:rsidRPr="00915310">
        <w:rPr>
          <w:rFonts w:ascii="PT Astra Serif" w:eastAsia="Calibri" w:hAnsi="PT Astra Serif" w:cs="Times New Roman"/>
          <w:sz w:val="24"/>
          <w:szCs w:val="24"/>
        </w:rPr>
        <w:t>что свидетельствует о</w:t>
      </w:r>
      <w:r w:rsidR="005018C4" w:rsidRPr="00915310">
        <w:rPr>
          <w:rFonts w:ascii="PT Astra Serif" w:eastAsia="Calibri" w:hAnsi="PT Astra Serif" w:cs="Times New Roman"/>
          <w:sz w:val="24"/>
          <w:szCs w:val="24"/>
        </w:rPr>
        <w:t xml:space="preserve"> </w:t>
      </w:r>
      <w:r w:rsidR="00CC5DA2" w:rsidRPr="00915310">
        <w:rPr>
          <w:rFonts w:ascii="PT Astra Serif" w:eastAsia="Calibri" w:hAnsi="PT Astra Serif" w:cs="Times New Roman"/>
          <w:sz w:val="24"/>
          <w:szCs w:val="24"/>
        </w:rPr>
        <w:t>продолжении</w:t>
      </w:r>
      <w:r w:rsidR="00535F6B">
        <w:rPr>
          <w:rFonts w:ascii="PT Astra Serif" w:eastAsia="Calibri" w:hAnsi="PT Astra Serif" w:cs="Times New Roman"/>
          <w:sz w:val="24"/>
          <w:szCs w:val="24"/>
        </w:rPr>
        <w:br/>
      </w:r>
      <w:r w:rsidR="00CC5DA2" w:rsidRPr="00915310">
        <w:rPr>
          <w:rFonts w:ascii="PT Astra Serif" w:eastAsia="Calibri" w:hAnsi="PT Astra Serif" w:cs="Times New Roman"/>
          <w:sz w:val="24"/>
          <w:szCs w:val="24"/>
        </w:rPr>
        <w:t xml:space="preserve">в органах государственной власти Томской области работы </w:t>
      </w:r>
      <w:r w:rsidRPr="00915310">
        <w:rPr>
          <w:rFonts w:ascii="PT Astra Serif" w:eastAsia="Calibri" w:hAnsi="PT Astra Serif" w:cs="Times New Roman"/>
          <w:sz w:val="24"/>
          <w:szCs w:val="24"/>
        </w:rPr>
        <w:t xml:space="preserve">по </w:t>
      </w:r>
      <w:r w:rsidR="005018C4" w:rsidRPr="00915310">
        <w:rPr>
          <w:rFonts w:ascii="PT Astra Serif" w:eastAsia="Calibri" w:hAnsi="PT Astra Serif" w:cs="Times New Roman"/>
          <w:sz w:val="24"/>
          <w:szCs w:val="24"/>
        </w:rPr>
        <w:t xml:space="preserve">осуществлению </w:t>
      </w:r>
      <w:r w:rsidRPr="00915310">
        <w:rPr>
          <w:rFonts w:ascii="PT Astra Serif" w:eastAsia="Calibri" w:hAnsi="PT Astra Serif" w:cs="Times New Roman"/>
          <w:sz w:val="24"/>
          <w:szCs w:val="24"/>
        </w:rPr>
        <w:t>анализ</w:t>
      </w:r>
      <w:r w:rsidR="005018C4" w:rsidRPr="00915310">
        <w:rPr>
          <w:rFonts w:ascii="PT Astra Serif" w:eastAsia="Calibri" w:hAnsi="PT Astra Serif" w:cs="Times New Roman"/>
          <w:sz w:val="24"/>
          <w:szCs w:val="24"/>
        </w:rPr>
        <w:t>а</w:t>
      </w:r>
      <w:r w:rsidRPr="00915310">
        <w:rPr>
          <w:rFonts w:ascii="PT Astra Serif" w:eastAsia="Calibri" w:hAnsi="PT Astra Serif" w:cs="Times New Roman"/>
          <w:sz w:val="24"/>
          <w:szCs w:val="24"/>
        </w:rPr>
        <w:t xml:space="preserve"> кадровой ситуации и прогнозированию возможности высвобождения должностей</w:t>
      </w:r>
      <w:r w:rsidR="005018C4" w:rsidRPr="00915310">
        <w:rPr>
          <w:rFonts w:ascii="PT Astra Serif" w:eastAsia="Calibri" w:hAnsi="PT Astra Serif" w:cs="Times New Roman"/>
          <w:sz w:val="24"/>
          <w:szCs w:val="24"/>
        </w:rPr>
        <w:t>.</w:t>
      </w:r>
      <w:r w:rsidRPr="00915310">
        <w:rPr>
          <w:rFonts w:ascii="PT Astra Serif" w:eastAsia="Calibri" w:hAnsi="PT Astra Serif" w:cs="Times New Roman"/>
          <w:sz w:val="24"/>
          <w:szCs w:val="24"/>
        </w:rPr>
        <w:t xml:space="preserve"> </w:t>
      </w:r>
    </w:p>
    <w:p w:rsidR="000618DA" w:rsidRPr="00915310" w:rsidRDefault="008D574C" w:rsidP="000618DA">
      <w:pPr>
        <w:tabs>
          <w:tab w:val="left" w:pos="567"/>
        </w:tabs>
        <w:spacing w:after="240" w:line="240" w:lineRule="auto"/>
        <w:ind w:firstLine="567"/>
        <w:jc w:val="both"/>
        <w:rPr>
          <w:rFonts w:ascii="PT Astra Serif" w:eastAsia="Calibri" w:hAnsi="PT Astra Serif" w:cs="Times New Roman"/>
          <w:sz w:val="24"/>
          <w:szCs w:val="24"/>
        </w:rPr>
      </w:pPr>
      <w:r w:rsidRPr="00915310">
        <w:rPr>
          <w:rFonts w:ascii="PT Astra Serif" w:eastAsia="Calibri" w:hAnsi="PT Astra Serif" w:cs="Times New Roman"/>
          <w:sz w:val="24"/>
          <w:szCs w:val="24"/>
        </w:rPr>
        <w:t xml:space="preserve">Участие в конкурсах приняли </w:t>
      </w:r>
      <w:r w:rsidR="006A402F" w:rsidRPr="00915310">
        <w:rPr>
          <w:rFonts w:ascii="PT Astra Serif" w:eastAsia="Calibri" w:hAnsi="PT Astra Serif" w:cs="Times New Roman"/>
          <w:b/>
          <w:sz w:val="24"/>
          <w:szCs w:val="24"/>
        </w:rPr>
        <w:t>525</w:t>
      </w:r>
      <w:r w:rsidRPr="00915310">
        <w:rPr>
          <w:rFonts w:ascii="PT Astra Serif" w:eastAsia="Calibri" w:hAnsi="PT Astra Serif" w:cs="Times New Roman"/>
          <w:sz w:val="24"/>
          <w:szCs w:val="24"/>
        </w:rPr>
        <w:t xml:space="preserve"> человек, из них </w:t>
      </w:r>
      <w:r w:rsidR="006A402F" w:rsidRPr="00915310">
        <w:rPr>
          <w:rFonts w:ascii="PT Astra Serif" w:eastAsia="Calibri" w:hAnsi="PT Astra Serif" w:cs="Times New Roman"/>
          <w:b/>
          <w:sz w:val="24"/>
          <w:szCs w:val="24"/>
        </w:rPr>
        <w:t>456</w:t>
      </w:r>
      <w:r w:rsidRPr="00915310">
        <w:rPr>
          <w:rFonts w:ascii="PT Astra Serif" w:eastAsia="Calibri" w:hAnsi="PT Astra Serif" w:cs="Times New Roman"/>
          <w:sz w:val="24"/>
          <w:szCs w:val="24"/>
        </w:rPr>
        <w:t xml:space="preserve"> человек участвовали</w:t>
      </w:r>
      <w:r w:rsidR="00535F6B">
        <w:rPr>
          <w:rFonts w:ascii="PT Astra Serif" w:eastAsia="Calibri" w:hAnsi="PT Astra Serif" w:cs="Times New Roman"/>
          <w:sz w:val="24"/>
          <w:szCs w:val="24"/>
        </w:rPr>
        <w:br/>
      </w:r>
      <w:r w:rsidRPr="00915310">
        <w:rPr>
          <w:rFonts w:ascii="PT Astra Serif" w:eastAsia="Calibri" w:hAnsi="PT Astra Serif" w:cs="Times New Roman"/>
          <w:sz w:val="24"/>
          <w:szCs w:val="24"/>
        </w:rPr>
        <w:t xml:space="preserve">в конкурсах на включение в кадровый резерв. </w:t>
      </w:r>
    </w:p>
    <w:p w:rsidR="008D574C" w:rsidRPr="0039606F" w:rsidRDefault="008D574C" w:rsidP="0039606F">
      <w:pPr>
        <w:tabs>
          <w:tab w:val="left" w:pos="567"/>
        </w:tabs>
        <w:spacing w:before="60" w:after="60" w:line="240" w:lineRule="auto"/>
        <w:ind w:firstLine="567"/>
        <w:jc w:val="right"/>
        <w:rPr>
          <w:rFonts w:ascii="PT Astra Serif" w:eastAsia="Times New Roman" w:hAnsi="PT Astra Serif" w:cs="Times New Roman"/>
          <w:i/>
          <w:lang w:eastAsia="ru-RU"/>
        </w:rPr>
      </w:pPr>
      <w:r w:rsidRPr="0039606F">
        <w:rPr>
          <w:rFonts w:ascii="PT Astra Serif" w:eastAsia="Times New Roman" w:hAnsi="PT Astra Serif" w:cs="Times New Roman"/>
          <w:i/>
          <w:lang w:eastAsia="ru-RU"/>
        </w:rPr>
        <w:t xml:space="preserve">Таблица </w:t>
      </w:r>
      <w:r w:rsidR="00B17AF8" w:rsidRPr="0039606F">
        <w:rPr>
          <w:rFonts w:ascii="PT Astra Serif" w:eastAsia="Times New Roman" w:hAnsi="PT Astra Serif" w:cs="Times New Roman"/>
          <w:i/>
          <w:lang w:eastAsia="ru-RU"/>
        </w:rPr>
        <w:t>2</w:t>
      </w:r>
      <w:r w:rsidRPr="0039606F">
        <w:rPr>
          <w:rFonts w:ascii="PT Astra Serif" w:eastAsia="Times New Roman" w:hAnsi="PT Astra Serif" w:cs="Times New Roman"/>
          <w:i/>
          <w:lang w:eastAsia="ru-RU"/>
        </w:rPr>
        <w:t xml:space="preserve"> </w:t>
      </w:r>
      <w:r w:rsidR="00A65F35" w:rsidRPr="0039606F">
        <w:rPr>
          <w:rFonts w:ascii="PT Astra Serif" w:eastAsia="Times New Roman" w:hAnsi="PT Astra Serif" w:cs="Times New Roman"/>
          <w:i/>
          <w:lang w:eastAsia="ru-RU"/>
        </w:rPr>
        <w:t>Количество</w:t>
      </w:r>
      <w:r w:rsidRPr="0039606F">
        <w:rPr>
          <w:rFonts w:ascii="PT Astra Serif" w:eastAsia="Times New Roman" w:hAnsi="PT Astra Serif" w:cs="Times New Roman"/>
          <w:i/>
          <w:lang w:eastAsia="ru-RU"/>
        </w:rPr>
        <w:t xml:space="preserve"> </w:t>
      </w:r>
      <w:r w:rsidR="00A65F35" w:rsidRPr="0039606F">
        <w:rPr>
          <w:rFonts w:ascii="PT Astra Serif" w:eastAsia="Times New Roman" w:hAnsi="PT Astra Serif" w:cs="Times New Roman"/>
          <w:i/>
          <w:lang w:eastAsia="ru-RU"/>
        </w:rPr>
        <w:t xml:space="preserve">кандидатов, </w:t>
      </w:r>
      <w:r w:rsidRPr="0039606F">
        <w:rPr>
          <w:rFonts w:ascii="PT Astra Serif" w:eastAsia="Times New Roman" w:hAnsi="PT Astra Serif" w:cs="Times New Roman"/>
          <w:i/>
          <w:lang w:eastAsia="ru-RU"/>
        </w:rPr>
        <w:t>пр</w:t>
      </w:r>
      <w:r w:rsidRPr="0039606F">
        <w:rPr>
          <w:rFonts w:ascii="PT Astra Serif" w:eastAsia="Calibri" w:hAnsi="PT Astra Serif" w:cs="Times New Roman"/>
          <w:i/>
        </w:rPr>
        <w:t>и</w:t>
      </w:r>
      <w:r w:rsidRPr="0039606F">
        <w:rPr>
          <w:rFonts w:ascii="PT Astra Serif" w:eastAsia="Times New Roman" w:hAnsi="PT Astra Serif" w:cs="Times New Roman"/>
          <w:i/>
          <w:lang w:eastAsia="ru-RU"/>
        </w:rPr>
        <w:t>нявших участие в конкурсах</w:t>
      </w:r>
    </w:p>
    <w:tbl>
      <w:tblPr>
        <w:tblW w:w="4369" w:type="pct"/>
        <w:jc w:val="center"/>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0"/>
        <w:gridCol w:w="1418"/>
        <w:gridCol w:w="1275"/>
      </w:tblGrid>
      <w:tr w:rsidR="00A65F35" w:rsidRPr="00535F6B" w:rsidTr="000618DA">
        <w:trPr>
          <w:trHeight w:val="340"/>
          <w:jc w:val="center"/>
        </w:trPr>
        <w:tc>
          <w:tcPr>
            <w:tcW w:w="3390" w:type="pct"/>
            <w:shd w:val="clear" w:color="auto" w:fill="auto"/>
            <w:noWrap/>
            <w:hideMark/>
          </w:tcPr>
          <w:p w:rsidR="008D574C" w:rsidRPr="00535F6B" w:rsidRDefault="008D574C" w:rsidP="000618DA">
            <w:pPr>
              <w:spacing w:after="0" w:line="240" w:lineRule="auto"/>
              <w:jc w:val="center"/>
              <w:rPr>
                <w:rFonts w:ascii="PT Astra Serif" w:eastAsia="Calibri" w:hAnsi="PT Astra Serif" w:cs="Times New Roman"/>
                <w:b/>
                <w:i/>
                <w:sz w:val="24"/>
                <w:szCs w:val="24"/>
              </w:rPr>
            </w:pPr>
          </w:p>
        </w:tc>
        <w:tc>
          <w:tcPr>
            <w:tcW w:w="848" w:type="pct"/>
            <w:shd w:val="clear" w:color="auto" w:fill="auto"/>
          </w:tcPr>
          <w:p w:rsidR="008D574C" w:rsidRPr="00535F6B" w:rsidRDefault="008D574C" w:rsidP="006A402F">
            <w:pPr>
              <w:spacing w:after="0" w:line="240" w:lineRule="auto"/>
              <w:jc w:val="center"/>
              <w:rPr>
                <w:rFonts w:ascii="PT Astra Serif" w:eastAsia="Calibri" w:hAnsi="PT Astra Serif" w:cs="Times New Roman"/>
                <w:b/>
                <w:i/>
                <w:sz w:val="24"/>
                <w:szCs w:val="24"/>
              </w:rPr>
            </w:pPr>
            <w:r w:rsidRPr="00535F6B">
              <w:rPr>
                <w:rFonts w:ascii="PT Astra Serif" w:eastAsia="Calibri" w:hAnsi="PT Astra Serif" w:cs="Times New Roman"/>
                <w:b/>
                <w:i/>
                <w:sz w:val="24"/>
                <w:szCs w:val="24"/>
              </w:rPr>
              <w:t>201</w:t>
            </w:r>
            <w:r w:rsidR="006A402F" w:rsidRPr="00535F6B">
              <w:rPr>
                <w:rFonts w:ascii="PT Astra Serif" w:eastAsia="Calibri" w:hAnsi="PT Astra Serif" w:cs="Times New Roman"/>
                <w:b/>
                <w:i/>
                <w:sz w:val="24"/>
                <w:szCs w:val="24"/>
              </w:rPr>
              <w:t>9</w:t>
            </w:r>
            <w:r w:rsidRPr="00535F6B">
              <w:rPr>
                <w:rFonts w:ascii="PT Astra Serif" w:eastAsia="Calibri" w:hAnsi="PT Astra Serif" w:cs="Times New Roman"/>
                <w:b/>
                <w:i/>
                <w:sz w:val="24"/>
                <w:szCs w:val="24"/>
              </w:rPr>
              <w:t xml:space="preserve"> год</w:t>
            </w:r>
          </w:p>
        </w:tc>
        <w:tc>
          <w:tcPr>
            <w:tcW w:w="762" w:type="pct"/>
            <w:shd w:val="clear" w:color="auto" w:fill="auto"/>
          </w:tcPr>
          <w:p w:rsidR="008D574C" w:rsidRPr="00535F6B" w:rsidRDefault="008D574C" w:rsidP="006A402F">
            <w:pPr>
              <w:spacing w:after="0" w:line="240" w:lineRule="auto"/>
              <w:jc w:val="center"/>
              <w:rPr>
                <w:rFonts w:ascii="PT Astra Serif" w:eastAsia="Calibri" w:hAnsi="PT Astra Serif" w:cs="Times New Roman"/>
                <w:b/>
                <w:i/>
                <w:sz w:val="24"/>
                <w:szCs w:val="24"/>
              </w:rPr>
            </w:pPr>
            <w:r w:rsidRPr="00535F6B">
              <w:rPr>
                <w:rFonts w:ascii="PT Astra Serif" w:eastAsia="Calibri" w:hAnsi="PT Astra Serif" w:cs="Times New Roman"/>
                <w:b/>
                <w:i/>
                <w:sz w:val="24"/>
                <w:szCs w:val="24"/>
              </w:rPr>
              <w:t>20</w:t>
            </w:r>
            <w:r w:rsidR="006A402F" w:rsidRPr="00535F6B">
              <w:rPr>
                <w:rFonts w:ascii="PT Astra Serif" w:eastAsia="Calibri" w:hAnsi="PT Astra Serif" w:cs="Times New Roman"/>
                <w:b/>
                <w:i/>
                <w:sz w:val="24"/>
                <w:szCs w:val="24"/>
              </w:rPr>
              <w:t>20</w:t>
            </w:r>
            <w:r w:rsidRPr="00535F6B">
              <w:rPr>
                <w:rFonts w:ascii="PT Astra Serif" w:eastAsia="Calibri" w:hAnsi="PT Astra Serif" w:cs="Times New Roman"/>
                <w:b/>
                <w:i/>
                <w:sz w:val="24"/>
                <w:szCs w:val="24"/>
              </w:rPr>
              <w:t xml:space="preserve"> год</w:t>
            </w:r>
          </w:p>
        </w:tc>
      </w:tr>
      <w:tr w:rsidR="006A402F" w:rsidRPr="00535F6B" w:rsidTr="000618DA">
        <w:trPr>
          <w:trHeight w:val="340"/>
          <w:jc w:val="center"/>
        </w:trPr>
        <w:tc>
          <w:tcPr>
            <w:tcW w:w="3390" w:type="pct"/>
            <w:shd w:val="clear" w:color="auto" w:fill="auto"/>
            <w:hideMark/>
          </w:tcPr>
          <w:p w:rsidR="006A402F" w:rsidRPr="00535F6B" w:rsidRDefault="006A402F" w:rsidP="00A574AB">
            <w:pPr>
              <w:spacing w:after="0" w:line="240" w:lineRule="auto"/>
              <w:rPr>
                <w:rFonts w:ascii="PT Astra Serif" w:eastAsia="Calibri" w:hAnsi="PT Astra Serif" w:cs="Times New Roman"/>
                <w:sz w:val="24"/>
                <w:szCs w:val="24"/>
              </w:rPr>
            </w:pPr>
            <w:r w:rsidRPr="00535F6B">
              <w:rPr>
                <w:rFonts w:ascii="PT Astra Serif" w:eastAsia="Calibri" w:hAnsi="PT Astra Serif" w:cs="Times New Roman"/>
                <w:sz w:val="24"/>
                <w:szCs w:val="24"/>
              </w:rPr>
              <w:t>Число лиц, принявших участие в конкурсах</w:t>
            </w:r>
          </w:p>
        </w:tc>
        <w:tc>
          <w:tcPr>
            <w:tcW w:w="848" w:type="pct"/>
            <w:shd w:val="clear" w:color="auto" w:fill="auto"/>
          </w:tcPr>
          <w:p w:rsidR="006A402F" w:rsidRPr="00535F6B" w:rsidRDefault="006A402F" w:rsidP="00A574AB">
            <w:pPr>
              <w:spacing w:after="0" w:line="240" w:lineRule="auto"/>
              <w:jc w:val="center"/>
              <w:rPr>
                <w:rFonts w:ascii="PT Astra Serif" w:eastAsia="Calibri" w:hAnsi="PT Astra Serif" w:cs="Times New Roman"/>
                <w:sz w:val="24"/>
                <w:szCs w:val="24"/>
              </w:rPr>
            </w:pPr>
            <w:r w:rsidRPr="00535F6B">
              <w:rPr>
                <w:rFonts w:ascii="PT Astra Serif" w:eastAsia="Calibri" w:hAnsi="PT Astra Serif" w:cs="Times New Roman"/>
                <w:sz w:val="24"/>
                <w:szCs w:val="24"/>
              </w:rPr>
              <w:t>811</w:t>
            </w:r>
          </w:p>
        </w:tc>
        <w:tc>
          <w:tcPr>
            <w:tcW w:w="762" w:type="pct"/>
            <w:shd w:val="clear" w:color="auto" w:fill="auto"/>
          </w:tcPr>
          <w:p w:rsidR="006A402F" w:rsidRPr="00535F6B" w:rsidRDefault="006A402F" w:rsidP="00A574AB">
            <w:pPr>
              <w:spacing w:after="0" w:line="240" w:lineRule="auto"/>
              <w:jc w:val="center"/>
              <w:rPr>
                <w:rFonts w:ascii="PT Astra Serif" w:eastAsia="Calibri" w:hAnsi="PT Astra Serif" w:cs="Times New Roman"/>
                <w:sz w:val="24"/>
                <w:szCs w:val="24"/>
              </w:rPr>
            </w:pPr>
            <w:r w:rsidRPr="00535F6B">
              <w:rPr>
                <w:rFonts w:ascii="PT Astra Serif" w:eastAsia="Calibri" w:hAnsi="PT Astra Serif" w:cs="Times New Roman"/>
                <w:sz w:val="24"/>
                <w:szCs w:val="24"/>
              </w:rPr>
              <w:t>525</w:t>
            </w:r>
          </w:p>
        </w:tc>
      </w:tr>
      <w:tr w:rsidR="006A402F" w:rsidRPr="00535F6B" w:rsidTr="000618DA">
        <w:trPr>
          <w:trHeight w:val="340"/>
          <w:jc w:val="center"/>
        </w:trPr>
        <w:tc>
          <w:tcPr>
            <w:tcW w:w="3390" w:type="pct"/>
            <w:shd w:val="clear" w:color="auto" w:fill="auto"/>
          </w:tcPr>
          <w:p w:rsidR="006A402F" w:rsidRPr="00535F6B" w:rsidRDefault="006A402F" w:rsidP="00A574AB">
            <w:pPr>
              <w:spacing w:after="0" w:line="240" w:lineRule="auto"/>
              <w:rPr>
                <w:rFonts w:ascii="PT Astra Serif" w:eastAsia="Calibri" w:hAnsi="PT Astra Serif" w:cs="Times New Roman"/>
                <w:i/>
                <w:sz w:val="24"/>
                <w:szCs w:val="24"/>
              </w:rPr>
            </w:pPr>
            <w:r w:rsidRPr="00535F6B">
              <w:rPr>
                <w:rFonts w:ascii="PT Astra Serif" w:eastAsia="Calibri" w:hAnsi="PT Astra Serif" w:cs="Times New Roman"/>
                <w:i/>
                <w:sz w:val="24"/>
                <w:szCs w:val="24"/>
              </w:rPr>
              <w:t>Среднее количество человек, принявших участие в  конкурсе</w:t>
            </w:r>
          </w:p>
        </w:tc>
        <w:tc>
          <w:tcPr>
            <w:tcW w:w="848" w:type="pct"/>
            <w:shd w:val="clear" w:color="auto" w:fill="auto"/>
          </w:tcPr>
          <w:p w:rsidR="006A402F" w:rsidRPr="00535F6B" w:rsidRDefault="006A402F" w:rsidP="00A574AB">
            <w:pPr>
              <w:spacing w:after="0" w:line="240" w:lineRule="auto"/>
              <w:jc w:val="center"/>
              <w:rPr>
                <w:rFonts w:ascii="PT Astra Serif" w:eastAsia="Calibri" w:hAnsi="PT Astra Serif" w:cs="Times New Roman"/>
                <w:i/>
                <w:sz w:val="24"/>
                <w:szCs w:val="24"/>
              </w:rPr>
            </w:pPr>
            <w:r w:rsidRPr="00535F6B">
              <w:rPr>
                <w:rFonts w:ascii="PT Astra Serif" w:eastAsia="Calibri" w:hAnsi="PT Astra Serif" w:cs="Times New Roman"/>
                <w:i/>
                <w:sz w:val="24"/>
                <w:szCs w:val="24"/>
              </w:rPr>
              <w:t>5,4</w:t>
            </w:r>
          </w:p>
        </w:tc>
        <w:tc>
          <w:tcPr>
            <w:tcW w:w="762" w:type="pct"/>
            <w:shd w:val="clear" w:color="auto" w:fill="auto"/>
          </w:tcPr>
          <w:p w:rsidR="006A402F" w:rsidRPr="00535F6B" w:rsidRDefault="006A402F" w:rsidP="008E4B0A">
            <w:pPr>
              <w:spacing w:after="0" w:line="240" w:lineRule="auto"/>
              <w:jc w:val="center"/>
              <w:rPr>
                <w:rFonts w:ascii="PT Astra Serif" w:eastAsia="Calibri" w:hAnsi="PT Astra Serif" w:cs="Times New Roman"/>
                <w:i/>
                <w:sz w:val="24"/>
                <w:szCs w:val="24"/>
              </w:rPr>
            </w:pPr>
            <w:r w:rsidRPr="00535F6B">
              <w:rPr>
                <w:rFonts w:ascii="PT Astra Serif" w:eastAsia="Calibri" w:hAnsi="PT Astra Serif" w:cs="Times New Roman"/>
                <w:i/>
                <w:sz w:val="24"/>
                <w:szCs w:val="24"/>
              </w:rPr>
              <w:t>6,1</w:t>
            </w:r>
          </w:p>
        </w:tc>
      </w:tr>
    </w:tbl>
    <w:p w:rsidR="008D574C" w:rsidRPr="00915310" w:rsidRDefault="008D574C" w:rsidP="008D574C">
      <w:pPr>
        <w:widowControl w:val="0"/>
        <w:spacing w:after="0" w:line="240" w:lineRule="auto"/>
        <w:ind w:firstLine="567"/>
        <w:jc w:val="both"/>
        <w:rPr>
          <w:rFonts w:ascii="PT Astra Serif" w:eastAsia="Calibri" w:hAnsi="PT Astra Serif" w:cs="Times New Roman"/>
          <w:color w:val="632423" w:themeColor="accent2" w:themeShade="80"/>
          <w:sz w:val="24"/>
          <w:szCs w:val="24"/>
        </w:rPr>
      </w:pPr>
    </w:p>
    <w:p w:rsidR="008D574C" w:rsidRPr="00915310" w:rsidRDefault="008D574C" w:rsidP="008D574C">
      <w:pPr>
        <w:tabs>
          <w:tab w:val="left" w:pos="567"/>
        </w:tabs>
        <w:spacing w:after="0" w:line="240" w:lineRule="auto"/>
        <w:ind w:firstLine="567"/>
        <w:jc w:val="both"/>
        <w:rPr>
          <w:rFonts w:ascii="PT Astra Serif" w:eastAsia="Calibri" w:hAnsi="PT Astra Serif" w:cs="Times New Roman"/>
          <w:sz w:val="24"/>
          <w:szCs w:val="24"/>
        </w:rPr>
      </w:pPr>
      <w:proofErr w:type="gramStart"/>
      <w:r w:rsidRPr="00915310">
        <w:rPr>
          <w:rFonts w:ascii="PT Astra Serif" w:eastAsia="Calibri" w:hAnsi="PT Astra Serif" w:cs="Times New Roman"/>
          <w:sz w:val="24"/>
          <w:szCs w:val="24"/>
        </w:rPr>
        <w:t>Оценка профессионального уровня кандидатов проводилась в соответствии</w:t>
      </w:r>
      <w:r w:rsidR="00535F6B">
        <w:rPr>
          <w:rFonts w:ascii="PT Astra Serif" w:eastAsia="Calibri" w:hAnsi="PT Astra Serif" w:cs="Times New Roman"/>
          <w:sz w:val="24"/>
          <w:szCs w:val="24"/>
        </w:rPr>
        <w:br/>
      </w:r>
      <w:r w:rsidRPr="00915310">
        <w:rPr>
          <w:rFonts w:ascii="PT Astra Serif" w:eastAsia="Calibri" w:hAnsi="PT Astra Serif" w:cs="Times New Roman"/>
          <w:sz w:val="24"/>
          <w:szCs w:val="24"/>
        </w:rPr>
        <w:t xml:space="preserve">с постановлением Администрации Томской области от 25.07.2013 № 307а «О конкурсах на замещение вакантных должностей государственной гражданской службы Томской области в Администрации Томской области и высшей группы должностей государственной гражданской службы Томской области в иных исполнительных органах государственной власти Томской области», а также разработанной в 2018 году Методикой проведения конкурсов. </w:t>
      </w:r>
      <w:proofErr w:type="gramEnd"/>
    </w:p>
    <w:p w:rsidR="008D574C" w:rsidRPr="00915310" w:rsidRDefault="008D574C" w:rsidP="008D574C">
      <w:pPr>
        <w:tabs>
          <w:tab w:val="left" w:pos="567"/>
        </w:tabs>
        <w:spacing w:after="0" w:line="240" w:lineRule="auto"/>
        <w:ind w:firstLine="567"/>
        <w:jc w:val="both"/>
        <w:rPr>
          <w:rFonts w:ascii="PT Astra Serif" w:eastAsia="Calibri" w:hAnsi="PT Astra Serif" w:cs="Times New Roman"/>
          <w:sz w:val="24"/>
          <w:szCs w:val="24"/>
        </w:rPr>
      </w:pPr>
      <w:r w:rsidRPr="00915310">
        <w:rPr>
          <w:rFonts w:ascii="PT Astra Serif" w:eastAsia="Calibri" w:hAnsi="PT Astra Serif" w:cs="Times New Roman"/>
          <w:sz w:val="24"/>
          <w:szCs w:val="24"/>
        </w:rPr>
        <w:lastRenderedPageBreak/>
        <w:t>В целях определения уровня знаний и умений, необходимых для исполнения должностных обязанностей, использовались обязательные (тестирование на знание законодательства Российской Федерации и законодательства Томской области, собеседование с  членами комиссии)  и дополнительные методы оценок:</w:t>
      </w:r>
    </w:p>
    <w:p w:rsidR="008D574C" w:rsidRPr="00915310" w:rsidRDefault="008D574C" w:rsidP="008D574C">
      <w:pPr>
        <w:tabs>
          <w:tab w:val="left" w:pos="567"/>
        </w:tabs>
        <w:spacing w:after="0" w:line="240" w:lineRule="auto"/>
        <w:ind w:firstLine="567"/>
        <w:jc w:val="both"/>
        <w:rPr>
          <w:rFonts w:ascii="PT Astra Serif" w:eastAsia="Calibri" w:hAnsi="PT Astra Serif" w:cs="Times New Roman"/>
          <w:sz w:val="24"/>
          <w:szCs w:val="24"/>
        </w:rPr>
      </w:pPr>
      <w:r w:rsidRPr="00915310">
        <w:rPr>
          <w:rFonts w:ascii="PT Astra Serif" w:eastAsia="Calibri" w:hAnsi="PT Astra Serif" w:cs="Times New Roman"/>
          <w:sz w:val="24"/>
          <w:szCs w:val="24"/>
        </w:rPr>
        <w:t>-</w:t>
      </w:r>
      <w:r w:rsidR="009B6FFA" w:rsidRPr="00915310">
        <w:rPr>
          <w:rFonts w:ascii="PT Astra Serif" w:hAnsi="PT Astra Serif"/>
        </w:rPr>
        <w:t> </w:t>
      </w:r>
      <w:r w:rsidRPr="00915310">
        <w:rPr>
          <w:rFonts w:ascii="PT Astra Serif" w:eastAsia="Calibri" w:hAnsi="PT Astra Serif" w:cs="Times New Roman"/>
          <w:b/>
          <w:sz w:val="24"/>
          <w:szCs w:val="24"/>
        </w:rPr>
        <w:t>индивидуальное собеседование с руководителем структурного подразделения</w:t>
      </w:r>
      <w:r w:rsidRPr="00915310">
        <w:rPr>
          <w:rFonts w:ascii="PT Astra Serif" w:eastAsia="Calibri" w:hAnsi="PT Astra Serif" w:cs="Times New Roman"/>
          <w:sz w:val="24"/>
          <w:szCs w:val="24"/>
        </w:rPr>
        <w:t xml:space="preserve"> (в качестве дополнительного метода оценки использовался при проведении </w:t>
      </w:r>
      <w:r w:rsidR="009E1959" w:rsidRPr="00915310">
        <w:rPr>
          <w:rFonts w:ascii="PT Astra Serif" w:eastAsia="Calibri" w:hAnsi="PT Astra Serif" w:cs="Times New Roman"/>
          <w:sz w:val="24"/>
          <w:szCs w:val="24"/>
        </w:rPr>
        <w:t>80</w:t>
      </w:r>
      <w:r w:rsidRPr="00915310">
        <w:rPr>
          <w:rFonts w:ascii="PT Astra Serif" w:eastAsia="Calibri" w:hAnsi="PT Astra Serif" w:cs="Times New Roman"/>
          <w:sz w:val="24"/>
          <w:szCs w:val="24"/>
        </w:rPr>
        <w:t xml:space="preserve"> конкурсов, что составило 9</w:t>
      </w:r>
      <w:r w:rsidR="009E1959" w:rsidRPr="00915310">
        <w:rPr>
          <w:rFonts w:ascii="PT Astra Serif" w:eastAsia="Calibri" w:hAnsi="PT Astra Serif" w:cs="Times New Roman"/>
          <w:sz w:val="24"/>
          <w:szCs w:val="24"/>
        </w:rPr>
        <w:t>3</w:t>
      </w:r>
      <w:r w:rsidRPr="00915310">
        <w:rPr>
          <w:rFonts w:ascii="PT Astra Serif" w:eastAsia="Calibri" w:hAnsi="PT Astra Serif" w:cs="Times New Roman"/>
          <w:sz w:val="24"/>
          <w:szCs w:val="24"/>
        </w:rPr>
        <w:t>% от общего количества проведенных конкурсов);</w:t>
      </w:r>
    </w:p>
    <w:p w:rsidR="008D574C" w:rsidRPr="00915310" w:rsidRDefault="009B6FFA" w:rsidP="008D574C">
      <w:pPr>
        <w:tabs>
          <w:tab w:val="left" w:pos="567"/>
        </w:tabs>
        <w:spacing w:after="0" w:line="240" w:lineRule="auto"/>
        <w:ind w:firstLine="567"/>
        <w:jc w:val="both"/>
        <w:rPr>
          <w:rFonts w:ascii="PT Astra Serif" w:eastAsia="Calibri" w:hAnsi="PT Astra Serif" w:cs="Times New Roman"/>
          <w:sz w:val="24"/>
          <w:szCs w:val="24"/>
        </w:rPr>
      </w:pPr>
      <w:r w:rsidRPr="00915310">
        <w:rPr>
          <w:rFonts w:ascii="PT Astra Serif" w:eastAsia="Calibri" w:hAnsi="PT Astra Serif" w:cs="Times New Roman"/>
          <w:sz w:val="24"/>
          <w:szCs w:val="24"/>
        </w:rPr>
        <w:t>- </w:t>
      </w:r>
      <w:r w:rsidR="008D574C" w:rsidRPr="00915310">
        <w:rPr>
          <w:rFonts w:ascii="PT Astra Serif" w:eastAsia="Calibri" w:hAnsi="PT Astra Serif" w:cs="Times New Roman"/>
          <w:b/>
          <w:sz w:val="24"/>
          <w:szCs w:val="24"/>
        </w:rPr>
        <w:t>подготовка проекта документа, выполнение практического задания</w:t>
      </w:r>
      <w:r w:rsidR="009E1959" w:rsidRPr="00915310">
        <w:rPr>
          <w:rFonts w:ascii="PT Astra Serif" w:eastAsia="Calibri" w:hAnsi="PT Astra Serif" w:cs="Times New Roman"/>
          <w:sz w:val="24"/>
          <w:szCs w:val="24"/>
        </w:rPr>
        <w:t xml:space="preserve"> (метод оценки использовался в 22</w:t>
      </w:r>
      <w:r w:rsidR="008D574C" w:rsidRPr="00915310">
        <w:rPr>
          <w:rFonts w:ascii="PT Astra Serif" w:eastAsia="Calibri" w:hAnsi="PT Astra Serif" w:cs="Times New Roman"/>
          <w:sz w:val="24"/>
          <w:szCs w:val="24"/>
        </w:rPr>
        <w:t xml:space="preserve"> конкурсах (2</w:t>
      </w:r>
      <w:r w:rsidR="009E1959" w:rsidRPr="00915310">
        <w:rPr>
          <w:rFonts w:ascii="PT Astra Serif" w:eastAsia="Calibri" w:hAnsi="PT Astra Serif" w:cs="Times New Roman"/>
          <w:sz w:val="24"/>
          <w:szCs w:val="24"/>
        </w:rPr>
        <w:t>6</w:t>
      </w:r>
      <w:r w:rsidR="008D574C" w:rsidRPr="00915310">
        <w:rPr>
          <w:rFonts w:ascii="PT Astra Serif" w:eastAsia="Calibri" w:hAnsi="PT Astra Serif" w:cs="Times New Roman"/>
          <w:sz w:val="24"/>
          <w:szCs w:val="24"/>
        </w:rPr>
        <w:t>%);</w:t>
      </w:r>
    </w:p>
    <w:p w:rsidR="008D574C" w:rsidRPr="00915310" w:rsidRDefault="009B6FFA" w:rsidP="008D574C">
      <w:pPr>
        <w:tabs>
          <w:tab w:val="left" w:pos="567"/>
        </w:tabs>
        <w:spacing w:after="0" w:line="240" w:lineRule="auto"/>
        <w:ind w:firstLine="567"/>
        <w:jc w:val="both"/>
        <w:rPr>
          <w:rFonts w:ascii="PT Astra Serif" w:eastAsia="Calibri" w:hAnsi="PT Astra Serif" w:cs="Times New Roman"/>
          <w:sz w:val="24"/>
          <w:szCs w:val="24"/>
        </w:rPr>
      </w:pPr>
      <w:r w:rsidRPr="00915310">
        <w:rPr>
          <w:rFonts w:ascii="PT Astra Serif" w:eastAsia="Calibri" w:hAnsi="PT Astra Serif" w:cs="Times New Roman"/>
          <w:sz w:val="24"/>
          <w:szCs w:val="24"/>
        </w:rPr>
        <w:t>- </w:t>
      </w:r>
      <w:r w:rsidR="008D574C" w:rsidRPr="00915310">
        <w:rPr>
          <w:rFonts w:ascii="PT Astra Serif" w:eastAsia="Calibri" w:hAnsi="PT Astra Serif" w:cs="Times New Roman"/>
          <w:b/>
          <w:sz w:val="24"/>
          <w:szCs w:val="24"/>
        </w:rPr>
        <w:t>написание письменной работы</w:t>
      </w:r>
      <w:r w:rsidR="008D574C" w:rsidRPr="00915310">
        <w:rPr>
          <w:rFonts w:ascii="PT Astra Serif" w:eastAsia="Calibri" w:hAnsi="PT Astra Serif" w:cs="Times New Roman"/>
          <w:sz w:val="24"/>
          <w:szCs w:val="24"/>
        </w:rPr>
        <w:t xml:space="preserve"> </w:t>
      </w:r>
      <w:r w:rsidR="008D574C" w:rsidRPr="00915310">
        <w:rPr>
          <w:rFonts w:ascii="PT Astra Serif" w:eastAsia="Calibri" w:hAnsi="PT Astra Serif" w:cs="Times New Roman"/>
          <w:b/>
          <w:sz w:val="24"/>
          <w:szCs w:val="24"/>
        </w:rPr>
        <w:t>(проектной работы, реферата, эссе)</w:t>
      </w:r>
      <w:r w:rsidR="008D574C" w:rsidRPr="00915310">
        <w:rPr>
          <w:rFonts w:ascii="PT Astra Serif" w:hAnsi="PT Astra Serif"/>
        </w:rPr>
        <w:t xml:space="preserve"> </w:t>
      </w:r>
      <w:r w:rsidR="008D574C" w:rsidRPr="00915310">
        <w:rPr>
          <w:rFonts w:ascii="PT Astra Serif" w:eastAsia="Calibri" w:hAnsi="PT Astra Serif" w:cs="Times New Roman"/>
          <w:sz w:val="24"/>
          <w:szCs w:val="24"/>
        </w:rPr>
        <w:t xml:space="preserve">(метод оценки использовался в </w:t>
      </w:r>
      <w:r w:rsidR="009E1959" w:rsidRPr="00915310">
        <w:rPr>
          <w:rFonts w:ascii="PT Astra Serif" w:eastAsia="Calibri" w:hAnsi="PT Astra Serif" w:cs="Times New Roman"/>
          <w:sz w:val="24"/>
          <w:szCs w:val="24"/>
        </w:rPr>
        <w:t>19</w:t>
      </w:r>
      <w:r w:rsidR="008D574C" w:rsidRPr="00915310">
        <w:rPr>
          <w:rFonts w:ascii="PT Astra Serif" w:eastAsia="Calibri" w:hAnsi="PT Astra Serif" w:cs="Times New Roman"/>
          <w:sz w:val="24"/>
          <w:szCs w:val="24"/>
        </w:rPr>
        <w:t xml:space="preserve"> конкурсах (2</w:t>
      </w:r>
      <w:r w:rsidR="009E1959" w:rsidRPr="00915310">
        <w:rPr>
          <w:rFonts w:ascii="PT Astra Serif" w:eastAsia="Calibri" w:hAnsi="PT Astra Serif" w:cs="Times New Roman"/>
          <w:sz w:val="24"/>
          <w:szCs w:val="24"/>
        </w:rPr>
        <w:t>2</w:t>
      </w:r>
      <w:r w:rsidR="008D574C" w:rsidRPr="00915310">
        <w:rPr>
          <w:rFonts w:ascii="PT Astra Serif" w:eastAsia="Calibri" w:hAnsi="PT Astra Serif" w:cs="Times New Roman"/>
          <w:sz w:val="24"/>
          <w:szCs w:val="24"/>
        </w:rPr>
        <w:t>%);</w:t>
      </w:r>
    </w:p>
    <w:p w:rsidR="008D574C" w:rsidRPr="00915310" w:rsidRDefault="008D574C" w:rsidP="008D574C">
      <w:pPr>
        <w:tabs>
          <w:tab w:val="left" w:pos="567"/>
        </w:tabs>
        <w:spacing w:after="0" w:line="240" w:lineRule="auto"/>
        <w:ind w:firstLine="567"/>
        <w:jc w:val="both"/>
        <w:rPr>
          <w:rFonts w:ascii="PT Astra Serif" w:eastAsia="Calibri" w:hAnsi="PT Astra Serif" w:cs="Times New Roman"/>
          <w:sz w:val="24"/>
          <w:szCs w:val="24"/>
        </w:rPr>
      </w:pPr>
      <w:proofErr w:type="gramStart"/>
      <w:r w:rsidRPr="00915310">
        <w:rPr>
          <w:rFonts w:ascii="PT Astra Serif" w:eastAsia="Calibri" w:hAnsi="PT Astra Serif" w:cs="Times New Roman"/>
          <w:sz w:val="24"/>
          <w:szCs w:val="24"/>
        </w:rPr>
        <w:t>-</w:t>
      </w:r>
      <w:r w:rsidR="009B6FFA" w:rsidRPr="00915310">
        <w:rPr>
          <w:rFonts w:ascii="PT Astra Serif" w:eastAsia="Calibri" w:hAnsi="PT Astra Serif" w:cs="Times New Roman"/>
          <w:sz w:val="24"/>
          <w:szCs w:val="24"/>
        </w:rPr>
        <w:t> </w:t>
      </w:r>
      <w:r w:rsidRPr="00915310">
        <w:rPr>
          <w:rFonts w:ascii="PT Astra Serif" w:eastAsia="Calibri" w:hAnsi="PT Astra Serif" w:cs="Times New Roman"/>
          <w:b/>
          <w:sz w:val="24"/>
          <w:szCs w:val="24"/>
        </w:rPr>
        <w:t>опросник профессиональных и личностных качеств кандидатов</w:t>
      </w:r>
      <w:r w:rsidRPr="00915310">
        <w:rPr>
          <w:rFonts w:ascii="PT Astra Serif" w:eastAsia="Calibri" w:hAnsi="PT Astra Serif" w:cs="Times New Roman"/>
          <w:sz w:val="24"/>
          <w:szCs w:val="24"/>
        </w:rPr>
        <w:t xml:space="preserve"> (использовался в 3 конкурсах (</w:t>
      </w:r>
      <w:r w:rsidR="009E1959" w:rsidRPr="00915310">
        <w:rPr>
          <w:rFonts w:ascii="PT Astra Serif" w:eastAsia="Calibri" w:hAnsi="PT Astra Serif" w:cs="Times New Roman"/>
          <w:sz w:val="24"/>
          <w:szCs w:val="24"/>
        </w:rPr>
        <w:t>3,5</w:t>
      </w:r>
      <w:r w:rsidRPr="00915310">
        <w:rPr>
          <w:rFonts w:ascii="PT Astra Serif" w:eastAsia="Calibri" w:hAnsi="PT Astra Serif" w:cs="Times New Roman"/>
          <w:sz w:val="24"/>
          <w:szCs w:val="24"/>
        </w:rPr>
        <w:t>%).</w:t>
      </w:r>
      <w:proofErr w:type="gramEnd"/>
    </w:p>
    <w:p w:rsidR="00B17AF8" w:rsidRPr="00915310" w:rsidRDefault="00BA48CC" w:rsidP="0039606F">
      <w:pPr>
        <w:tabs>
          <w:tab w:val="left" w:pos="567"/>
        </w:tabs>
        <w:spacing w:before="120" w:after="0" w:line="240" w:lineRule="auto"/>
        <w:ind w:firstLine="567"/>
        <w:jc w:val="both"/>
        <w:rPr>
          <w:rFonts w:ascii="PT Astra Serif" w:eastAsia="Calibri" w:hAnsi="PT Astra Serif" w:cs="Times New Roman"/>
          <w:sz w:val="24"/>
          <w:szCs w:val="24"/>
        </w:rPr>
      </w:pPr>
      <w:r w:rsidRPr="00915310">
        <w:rPr>
          <w:rFonts w:ascii="PT Astra Serif" w:eastAsia="Calibri" w:hAnsi="PT Astra Serif" w:cs="Times New Roman"/>
          <w:sz w:val="24"/>
          <w:szCs w:val="24"/>
        </w:rPr>
        <w:t xml:space="preserve">В результате проведенных в 2020 году конкурсов </w:t>
      </w:r>
      <w:r w:rsidRPr="00915310">
        <w:rPr>
          <w:rFonts w:ascii="PT Astra Serif" w:eastAsia="Calibri" w:hAnsi="PT Astra Serif" w:cs="Times New Roman"/>
          <w:b/>
          <w:sz w:val="24"/>
          <w:szCs w:val="24"/>
        </w:rPr>
        <w:t>8</w:t>
      </w:r>
      <w:r w:rsidRPr="00915310">
        <w:rPr>
          <w:rFonts w:ascii="PT Astra Serif" w:eastAsia="Calibri" w:hAnsi="PT Astra Serif" w:cs="Times New Roman"/>
          <w:sz w:val="24"/>
          <w:szCs w:val="24"/>
        </w:rPr>
        <w:t xml:space="preserve"> человек признаны победителями конкурсов на замещение вакантных должностей государственной гражданской службы, </w:t>
      </w:r>
      <w:r w:rsidRPr="00915310">
        <w:rPr>
          <w:rFonts w:ascii="PT Astra Serif" w:eastAsia="Calibri" w:hAnsi="PT Astra Serif" w:cs="Times New Roman"/>
          <w:b/>
          <w:sz w:val="24"/>
          <w:szCs w:val="24"/>
        </w:rPr>
        <w:t xml:space="preserve">246 </w:t>
      </w:r>
      <w:r w:rsidRPr="00915310">
        <w:rPr>
          <w:rFonts w:ascii="PT Astra Serif" w:eastAsia="Calibri" w:hAnsi="PT Astra Serif" w:cs="Times New Roman"/>
          <w:sz w:val="24"/>
          <w:szCs w:val="24"/>
        </w:rPr>
        <w:t>включены в кадровые резервы Томской области.</w:t>
      </w:r>
    </w:p>
    <w:p w:rsidR="005F3EC9" w:rsidRPr="00915310" w:rsidRDefault="005F3EC9" w:rsidP="00321D6F">
      <w:pPr>
        <w:tabs>
          <w:tab w:val="left" w:pos="709"/>
          <w:tab w:val="left" w:pos="1134"/>
        </w:tabs>
        <w:spacing w:after="0" w:line="240" w:lineRule="auto"/>
        <w:ind w:firstLine="709"/>
        <w:jc w:val="both"/>
        <w:rPr>
          <w:rFonts w:ascii="PT Astra Serif" w:hAnsi="PT Astra Serif" w:cs="Times New Roman"/>
          <w:i/>
          <w:spacing w:val="-6"/>
          <w:sz w:val="24"/>
          <w:szCs w:val="24"/>
        </w:rPr>
      </w:pPr>
    </w:p>
    <w:p w:rsidR="00321D6F" w:rsidRPr="00915310" w:rsidRDefault="00321D6F" w:rsidP="00321D6F">
      <w:pPr>
        <w:tabs>
          <w:tab w:val="left" w:pos="709"/>
          <w:tab w:val="left" w:pos="1134"/>
        </w:tabs>
        <w:spacing w:after="0" w:line="240" w:lineRule="auto"/>
        <w:ind w:firstLine="709"/>
        <w:jc w:val="both"/>
        <w:rPr>
          <w:rFonts w:ascii="PT Astra Serif" w:hAnsi="PT Astra Serif" w:cs="Times New Roman"/>
          <w:b/>
          <w:i/>
          <w:spacing w:val="-6"/>
          <w:sz w:val="24"/>
          <w:szCs w:val="24"/>
        </w:rPr>
      </w:pPr>
      <w:r w:rsidRPr="00915310">
        <w:rPr>
          <w:rFonts w:ascii="PT Astra Serif" w:hAnsi="PT Astra Serif" w:cs="Times New Roman"/>
          <w:b/>
          <w:i/>
          <w:spacing w:val="-6"/>
          <w:sz w:val="24"/>
          <w:szCs w:val="24"/>
        </w:rPr>
        <w:t xml:space="preserve">Проведение квалификационного экзамена и аттестации государственных гражданских служащих Томской области. </w:t>
      </w:r>
    </w:p>
    <w:p w:rsidR="00480C0A" w:rsidRPr="00915310" w:rsidRDefault="00480C0A" w:rsidP="00321D6F">
      <w:pPr>
        <w:tabs>
          <w:tab w:val="left" w:pos="709"/>
          <w:tab w:val="left" w:pos="1134"/>
        </w:tabs>
        <w:spacing w:after="0" w:line="240" w:lineRule="auto"/>
        <w:ind w:firstLine="709"/>
        <w:jc w:val="both"/>
        <w:rPr>
          <w:rFonts w:ascii="PT Astra Serif" w:hAnsi="PT Astra Serif" w:cs="Times New Roman"/>
          <w:b/>
          <w:i/>
          <w:spacing w:val="-6"/>
          <w:sz w:val="24"/>
          <w:szCs w:val="24"/>
        </w:rPr>
      </w:pPr>
    </w:p>
    <w:p w:rsidR="00321D6F" w:rsidRPr="00915310" w:rsidRDefault="00321D6F" w:rsidP="00321D6F">
      <w:pPr>
        <w:spacing w:after="0" w:line="240" w:lineRule="auto"/>
        <w:ind w:firstLine="709"/>
        <w:jc w:val="both"/>
        <w:rPr>
          <w:rFonts w:ascii="PT Astra Serif" w:hAnsi="PT Astra Serif" w:cs="Times New Roman"/>
          <w:sz w:val="24"/>
          <w:szCs w:val="24"/>
        </w:rPr>
      </w:pPr>
      <w:r w:rsidRPr="00915310">
        <w:rPr>
          <w:rFonts w:ascii="PT Astra Serif" w:hAnsi="PT Astra Serif" w:cs="Times New Roman"/>
          <w:sz w:val="24"/>
          <w:szCs w:val="24"/>
        </w:rPr>
        <w:t>В 20</w:t>
      </w:r>
      <w:r w:rsidR="002D7EC1" w:rsidRPr="00915310">
        <w:rPr>
          <w:rFonts w:ascii="PT Astra Serif" w:hAnsi="PT Astra Serif" w:cs="Times New Roman"/>
          <w:sz w:val="24"/>
          <w:szCs w:val="24"/>
        </w:rPr>
        <w:t>20</w:t>
      </w:r>
      <w:r w:rsidRPr="00915310">
        <w:rPr>
          <w:rFonts w:ascii="PT Astra Serif" w:hAnsi="PT Astra Serif" w:cs="Times New Roman"/>
          <w:sz w:val="24"/>
          <w:szCs w:val="24"/>
        </w:rPr>
        <w:t xml:space="preserve"> году в Администрации Томской области и исполнительных органах государственной власти Томской области продолжена работа по проведению квалификационного экзамена и присвоению классных чинов государственным гражданским служащим Томской области.</w:t>
      </w:r>
    </w:p>
    <w:p w:rsidR="00321D6F" w:rsidRPr="00915310" w:rsidRDefault="00321D6F" w:rsidP="00321D6F">
      <w:pPr>
        <w:spacing w:after="0" w:line="240" w:lineRule="auto"/>
        <w:ind w:firstLine="709"/>
        <w:jc w:val="both"/>
        <w:rPr>
          <w:rFonts w:ascii="PT Astra Serif" w:hAnsi="PT Astra Serif" w:cs="Times New Roman"/>
          <w:sz w:val="24"/>
          <w:szCs w:val="24"/>
        </w:rPr>
      </w:pPr>
      <w:r w:rsidRPr="00915310">
        <w:rPr>
          <w:rFonts w:ascii="PT Astra Serif" w:hAnsi="PT Astra Serif" w:cs="Times New Roman"/>
          <w:sz w:val="24"/>
          <w:szCs w:val="24"/>
        </w:rPr>
        <w:t>В качестве экзаменационной процедуры при проведении квалификационного экзамена государственных гражданских служащих используются такие методы оценки профессиональных качеств как тестирование в дистанционном режиме и индивидуальное собеседование.</w:t>
      </w:r>
    </w:p>
    <w:p w:rsidR="00321D6F" w:rsidRPr="00915310" w:rsidRDefault="00321D6F" w:rsidP="00321D6F">
      <w:pPr>
        <w:widowControl w:val="0"/>
        <w:spacing w:after="0" w:line="240" w:lineRule="auto"/>
        <w:ind w:firstLine="709"/>
        <w:jc w:val="both"/>
        <w:rPr>
          <w:rFonts w:ascii="PT Astra Serif" w:hAnsi="PT Astra Serif" w:cs="Times New Roman"/>
          <w:sz w:val="24"/>
          <w:szCs w:val="24"/>
        </w:rPr>
      </w:pPr>
      <w:r w:rsidRPr="00915310">
        <w:rPr>
          <w:rFonts w:ascii="PT Astra Serif" w:hAnsi="PT Astra Serif" w:cs="Times New Roman"/>
          <w:sz w:val="24"/>
          <w:szCs w:val="24"/>
        </w:rPr>
        <w:t>Сотрудники Департамента в течение отчетного года приняли участие</w:t>
      </w:r>
      <w:r w:rsidR="00535F6B">
        <w:rPr>
          <w:rFonts w:ascii="PT Astra Serif" w:hAnsi="PT Astra Serif" w:cs="Times New Roman"/>
          <w:sz w:val="24"/>
          <w:szCs w:val="24"/>
        </w:rPr>
        <w:br/>
      </w:r>
      <w:r w:rsidRPr="00915310">
        <w:rPr>
          <w:rFonts w:ascii="PT Astra Serif" w:hAnsi="PT Astra Serif" w:cs="Times New Roman"/>
          <w:sz w:val="24"/>
          <w:szCs w:val="24"/>
        </w:rPr>
        <w:t xml:space="preserve">в </w:t>
      </w:r>
      <w:r w:rsidR="00A574AB" w:rsidRPr="00915310">
        <w:rPr>
          <w:rFonts w:ascii="PT Astra Serif" w:hAnsi="PT Astra Serif" w:cs="Times New Roman"/>
          <w:b/>
          <w:sz w:val="24"/>
          <w:szCs w:val="24"/>
        </w:rPr>
        <w:t>63</w:t>
      </w:r>
      <w:r w:rsidRPr="00915310">
        <w:rPr>
          <w:rFonts w:ascii="PT Astra Serif" w:hAnsi="PT Astra Serif" w:cs="Times New Roman"/>
          <w:b/>
          <w:sz w:val="24"/>
          <w:szCs w:val="24"/>
        </w:rPr>
        <w:t xml:space="preserve"> </w:t>
      </w:r>
      <w:r w:rsidRPr="00915310">
        <w:rPr>
          <w:rFonts w:ascii="PT Astra Serif" w:hAnsi="PT Astra Serif" w:cs="Times New Roman"/>
          <w:sz w:val="24"/>
          <w:szCs w:val="24"/>
        </w:rPr>
        <w:t>заседаниях аттестационных комиссий исполнительных органов государственной власти Томской области и государственных органов Томской области в качестве представителя органа по управлению государственной гражданской службой Томской области.</w:t>
      </w:r>
    </w:p>
    <w:p w:rsidR="00321D6F" w:rsidRPr="00915310" w:rsidRDefault="0034763B" w:rsidP="00321D6F">
      <w:pPr>
        <w:spacing w:after="0" w:line="240" w:lineRule="auto"/>
        <w:ind w:firstLine="709"/>
        <w:jc w:val="both"/>
        <w:rPr>
          <w:rFonts w:ascii="PT Astra Serif" w:hAnsi="PT Astra Serif" w:cs="Times New Roman"/>
          <w:sz w:val="24"/>
          <w:szCs w:val="24"/>
        </w:rPr>
      </w:pPr>
      <w:r w:rsidRPr="00915310">
        <w:rPr>
          <w:rFonts w:ascii="PT Astra Serif" w:hAnsi="PT Astra Serif" w:cs="Times New Roman"/>
          <w:sz w:val="24"/>
          <w:szCs w:val="24"/>
        </w:rPr>
        <w:t>В</w:t>
      </w:r>
      <w:r w:rsidR="00321D6F" w:rsidRPr="00915310">
        <w:rPr>
          <w:rFonts w:ascii="PT Astra Serif" w:hAnsi="PT Astra Serif" w:cs="Times New Roman"/>
          <w:sz w:val="24"/>
          <w:szCs w:val="24"/>
        </w:rPr>
        <w:t xml:space="preserve"> 20</w:t>
      </w:r>
      <w:r w:rsidR="00A574AB" w:rsidRPr="00915310">
        <w:rPr>
          <w:rFonts w:ascii="PT Astra Serif" w:hAnsi="PT Astra Serif" w:cs="Times New Roman"/>
          <w:sz w:val="24"/>
          <w:szCs w:val="24"/>
        </w:rPr>
        <w:t>20</w:t>
      </w:r>
      <w:r w:rsidR="00321D6F" w:rsidRPr="00915310">
        <w:rPr>
          <w:rFonts w:ascii="PT Astra Serif" w:hAnsi="PT Astra Serif" w:cs="Times New Roman"/>
          <w:sz w:val="24"/>
          <w:szCs w:val="24"/>
        </w:rPr>
        <w:t xml:space="preserve"> год</w:t>
      </w:r>
      <w:r w:rsidR="00A574AB" w:rsidRPr="00915310">
        <w:rPr>
          <w:rFonts w:ascii="PT Astra Serif" w:hAnsi="PT Astra Serif" w:cs="Times New Roman"/>
          <w:sz w:val="24"/>
          <w:szCs w:val="24"/>
        </w:rPr>
        <w:t>у</w:t>
      </w:r>
      <w:r w:rsidR="00321D6F" w:rsidRPr="00915310">
        <w:rPr>
          <w:rFonts w:ascii="PT Astra Serif" w:hAnsi="PT Astra Serif" w:cs="Times New Roman"/>
          <w:sz w:val="24"/>
          <w:szCs w:val="24"/>
        </w:rPr>
        <w:t xml:space="preserve"> классные чины присвоены </w:t>
      </w:r>
      <w:r w:rsidR="00A574AB" w:rsidRPr="00915310">
        <w:rPr>
          <w:rFonts w:ascii="PT Astra Serif" w:hAnsi="PT Astra Serif" w:cs="Times New Roman"/>
          <w:b/>
          <w:sz w:val="24"/>
          <w:szCs w:val="24"/>
        </w:rPr>
        <w:t>541</w:t>
      </w:r>
      <w:r w:rsidR="00321D6F" w:rsidRPr="00915310">
        <w:rPr>
          <w:rFonts w:ascii="PT Astra Serif" w:hAnsi="PT Astra Serif" w:cs="Times New Roman"/>
          <w:sz w:val="24"/>
          <w:szCs w:val="24"/>
        </w:rPr>
        <w:t xml:space="preserve"> государственн</w:t>
      </w:r>
      <w:r w:rsidR="00A574AB" w:rsidRPr="00915310">
        <w:rPr>
          <w:rFonts w:ascii="PT Astra Serif" w:hAnsi="PT Astra Serif" w:cs="Times New Roman"/>
          <w:sz w:val="24"/>
          <w:szCs w:val="24"/>
        </w:rPr>
        <w:t>о</w:t>
      </w:r>
      <w:r w:rsidR="00321D6F" w:rsidRPr="00915310">
        <w:rPr>
          <w:rFonts w:ascii="PT Astra Serif" w:hAnsi="PT Astra Serif" w:cs="Times New Roman"/>
          <w:sz w:val="24"/>
          <w:szCs w:val="24"/>
        </w:rPr>
        <w:t>м</w:t>
      </w:r>
      <w:r w:rsidR="00A574AB" w:rsidRPr="00915310">
        <w:rPr>
          <w:rFonts w:ascii="PT Astra Serif" w:hAnsi="PT Astra Serif" w:cs="Times New Roman"/>
          <w:sz w:val="24"/>
          <w:szCs w:val="24"/>
        </w:rPr>
        <w:t>у</w:t>
      </w:r>
      <w:r w:rsidR="00321D6F" w:rsidRPr="00915310">
        <w:rPr>
          <w:rFonts w:ascii="PT Astra Serif" w:hAnsi="PT Astra Serif" w:cs="Times New Roman"/>
          <w:sz w:val="24"/>
          <w:szCs w:val="24"/>
        </w:rPr>
        <w:t xml:space="preserve"> гражданск</w:t>
      </w:r>
      <w:r w:rsidR="00A574AB" w:rsidRPr="00915310">
        <w:rPr>
          <w:rFonts w:ascii="PT Astra Serif" w:hAnsi="PT Astra Serif" w:cs="Times New Roman"/>
          <w:sz w:val="24"/>
          <w:szCs w:val="24"/>
        </w:rPr>
        <w:t>о</w:t>
      </w:r>
      <w:r w:rsidR="00321D6F" w:rsidRPr="00915310">
        <w:rPr>
          <w:rFonts w:ascii="PT Astra Serif" w:hAnsi="PT Astra Serif" w:cs="Times New Roman"/>
          <w:sz w:val="24"/>
          <w:szCs w:val="24"/>
        </w:rPr>
        <w:t>м</w:t>
      </w:r>
      <w:r w:rsidR="00A574AB" w:rsidRPr="00915310">
        <w:rPr>
          <w:rFonts w:ascii="PT Astra Serif" w:hAnsi="PT Astra Serif" w:cs="Times New Roman"/>
          <w:sz w:val="24"/>
          <w:szCs w:val="24"/>
        </w:rPr>
        <w:t>у</w:t>
      </w:r>
      <w:r w:rsidR="00321D6F" w:rsidRPr="00915310">
        <w:rPr>
          <w:rFonts w:ascii="PT Astra Serif" w:hAnsi="PT Astra Serif" w:cs="Times New Roman"/>
          <w:sz w:val="24"/>
          <w:szCs w:val="24"/>
        </w:rPr>
        <w:t xml:space="preserve"> служа</w:t>
      </w:r>
      <w:r w:rsidR="00A574AB" w:rsidRPr="00915310">
        <w:rPr>
          <w:rFonts w:ascii="PT Astra Serif" w:hAnsi="PT Astra Serif" w:cs="Times New Roman"/>
          <w:sz w:val="24"/>
          <w:szCs w:val="24"/>
        </w:rPr>
        <w:t>ще</w:t>
      </w:r>
      <w:r w:rsidR="00321D6F" w:rsidRPr="00915310">
        <w:rPr>
          <w:rFonts w:ascii="PT Astra Serif" w:hAnsi="PT Astra Serif" w:cs="Times New Roman"/>
          <w:sz w:val="24"/>
          <w:szCs w:val="24"/>
        </w:rPr>
        <w:t>м</w:t>
      </w:r>
      <w:r w:rsidR="00A574AB" w:rsidRPr="00915310">
        <w:rPr>
          <w:rFonts w:ascii="PT Astra Serif" w:hAnsi="PT Astra Serif" w:cs="Times New Roman"/>
          <w:sz w:val="24"/>
          <w:szCs w:val="24"/>
        </w:rPr>
        <w:t>у</w:t>
      </w:r>
      <w:r w:rsidR="00321D6F" w:rsidRPr="00915310">
        <w:rPr>
          <w:rFonts w:ascii="PT Astra Serif" w:hAnsi="PT Astra Serif" w:cs="Times New Roman"/>
          <w:sz w:val="24"/>
          <w:szCs w:val="24"/>
        </w:rPr>
        <w:t xml:space="preserve">, </w:t>
      </w:r>
      <w:r w:rsidR="0027172D" w:rsidRPr="00915310">
        <w:rPr>
          <w:rFonts w:ascii="PT Astra Serif" w:hAnsi="PT Astra Serif" w:cs="Times New Roman"/>
          <w:sz w:val="24"/>
          <w:szCs w:val="24"/>
        </w:rPr>
        <w:t>из них первые классные чины государственной гражданской службы Томской области прис</w:t>
      </w:r>
      <w:r w:rsidR="00827BDC" w:rsidRPr="00915310">
        <w:rPr>
          <w:rFonts w:ascii="PT Astra Serif" w:hAnsi="PT Astra Serif" w:cs="Times New Roman"/>
          <w:sz w:val="24"/>
          <w:szCs w:val="24"/>
        </w:rPr>
        <w:t xml:space="preserve">воены </w:t>
      </w:r>
      <w:r w:rsidR="00827BDC" w:rsidRPr="00915310">
        <w:rPr>
          <w:rFonts w:ascii="PT Astra Serif" w:hAnsi="PT Astra Serif" w:cs="Times New Roman"/>
          <w:b/>
          <w:sz w:val="24"/>
          <w:szCs w:val="24"/>
        </w:rPr>
        <w:t>19</w:t>
      </w:r>
      <w:r w:rsidR="00A574AB" w:rsidRPr="00915310">
        <w:rPr>
          <w:rFonts w:ascii="PT Astra Serif" w:hAnsi="PT Astra Serif" w:cs="Times New Roman"/>
          <w:b/>
          <w:sz w:val="24"/>
          <w:szCs w:val="24"/>
        </w:rPr>
        <w:t>4</w:t>
      </w:r>
      <w:r w:rsidR="00827BDC" w:rsidRPr="00915310">
        <w:rPr>
          <w:rFonts w:ascii="PT Astra Serif" w:hAnsi="PT Astra Serif" w:cs="Times New Roman"/>
          <w:sz w:val="24"/>
          <w:szCs w:val="24"/>
        </w:rPr>
        <w:t xml:space="preserve"> служащим, очередные – </w:t>
      </w:r>
      <w:r w:rsidR="00A574AB" w:rsidRPr="00915310">
        <w:rPr>
          <w:rFonts w:ascii="PT Astra Serif" w:hAnsi="PT Astra Serif" w:cs="Times New Roman"/>
          <w:b/>
          <w:sz w:val="24"/>
          <w:szCs w:val="24"/>
        </w:rPr>
        <w:t>347</w:t>
      </w:r>
      <w:r w:rsidR="0027172D" w:rsidRPr="00915310">
        <w:rPr>
          <w:rFonts w:ascii="PT Astra Serif" w:hAnsi="PT Astra Serif" w:cs="Times New Roman"/>
          <w:sz w:val="24"/>
          <w:szCs w:val="24"/>
        </w:rPr>
        <w:t xml:space="preserve"> служащим. </w:t>
      </w:r>
      <w:r w:rsidR="00827BDC" w:rsidRPr="00915310">
        <w:rPr>
          <w:rFonts w:ascii="PT Astra Serif" w:hAnsi="PT Astra Serif" w:cs="Times New Roman"/>
          <w:sz w:val="24"/>
          <w:szCs w:val="24"/>
        </w:rPr>
        <w:t>В том числе</w:t>
      </w:r>
      <w:r w:rsidR="00535F6B">
        <w:rPr>
          <w:rFonts w:ascii="PT Astra Serif" w:hAnsi="PT Astra Serif" w:cs="Times New Roman"/>
          <w:sz w:val="24"/>
          <w:szCs w:val="24"/>
        </w:rPr>
        <w:br/>
      </w:r>
      <w:r w:rsidR="00A574AB" w:rsidRPr="00915310">
        <w:rPr>
          <w:rFonts w:ascii="PT Astra Serif" w:hAnsi="PT Astra Serif" w:cs="Times New Roman"/>
          <w:b/>
          <w:sz w:val="24"/>
          <w:szCs w:val="24"/>
        </w:rPr>
        <w:t>60</w:t>
      </w:r>
      <w:r w:rsidR="00321D6F" w:rsidRPr="00915310">
        <w:rPr>
          <w:rFonts w:ascii="PT Astra Serif" w:hAnsi="PT Astra Serif" w:cs="Times New Roman"/>
          <w:b/>
          <w:sz w:val="24"/>
          <w:szCs w:val="24"/>
        </w:rPr>
        <w:t xml:space="preserve"> </w:t>
      </w:r>
      <w:r w:rsidR="00827BDC" w:rsidRPr="00915310">
        <w:rPr>
          <w:rFonts w:ascii="PT Astra Serif" w:hAnsi="PT Astra Serif" w:cs="Times New Roman"/>
          <w:sz w:val="24"/>
          <w:szCs w:val="24"/>
        </w:rPr>
        <w:t xml:space="preserve">государственным служащим классные чины присвоены </w:t>
      </w:r>
      <w:r w:rsidR="00321D6F" w:rsidRPr="00915310">
        <w:rPr>
          <w:rFonts w:ascii="PT Astra Serif" w:hAnsi="PT Astra Serif" w:cs="Times New Roman"/>
          <w:sz w:val="24"/>
          <w:szCs w:val="24"/>
        </w:rPr>
        <w:t>по результатам проведения квалификационного</w:t>
      </w:r>
      <w:r w:rsidR="0027172D" w:rsidRPr="00915310">
        <w:rPr>
          <w:rFonts w:ascii="PT Astra Serif" w:hAnsi="PT Astra Serif" w:cs="Times New Roman"/>
          <w:sz w:val="24"/>
          <w:szCs w:val="24"/>
        </w:rPr>
        <w:t xml:space="preserve"> экзамена</w:t>
      </w:r>
      <w:r w:rsidR="00321D6F" w:rsidRPr="00915310">
        <w:rPr>
          <w:rFonts w:ascii="PT Astra Serif" w:hAnsi="PT Astra Serif" w:cs="Times New Roman"/>
          <w:sz w:val="24"/>
          <w:szCs w:val="24"/>
        </w:rPr>
        <w:t>.</w:t>
      </w:r>
      <w:r w:rsidR="0027172D" w:rsidRPr="00915310">
        <w:rPr>
          <w:rFonts w:ascii="PT Astra Serif" w:hAnsi="PT Astra Serif" w:cs="Times New Roman"/>
          <w:sz w:val="24"/>
          <w:szCs w:val="24"/>
        </w:rPr>
        <w:t xml:space="preserve">  </w:t>
      </w:r>
    </w:p>
    <w:p w:rsidR="00321D6F" w:rsidRPr="00915310" w:rsidRDefault="00321D6F" w:rsidP="00321D6F">
      <w:pPr>
        <w:spacing w:after="0" w:line="240" w:lineRule="auto"/>
        <w:ind w:firstLine="709"/>
        <w:jc w:val="both"/>
        <w:rPr>
          <w:rFonts w:ascii="PT Astra Serif" w:hAnsi="PT Astra Serif" w:cs="Times New Roman"/>
          <w:i/>
          <w:sz w:val="24"/>
          <w:szCs w:val="24"/>
        </w:rPr>
      </w:pPr>
    </w:p>
    <w:p w:rsidR="009B6FFA" w:rsidRPr="00915310" w:rsidRDefault="00321D6F" w:rsidP="009B6FFA">
      <w:pPr>
        <w:spacing w:after="0" w:line="240" w:lineRule="auto"/>
        <w:ind w:firstLine="709"/>
        <w:jc w:val="both"/>
        <w:rPr>
          <w:rFonts w:ascii="PT Astra Serif" w:hAnsi="PT Astra Serif" w:cs="Times New Roman"/>
          <w:sz w:val="24"/>
          <w:szCs w:val="24"/>
        </w:rPr>
      </w:pPr>
      <w:r w:rsidRPr="00915310">
        <w:rPr>
          <w:rFonts w:ascii="PT Astra Serif" w:hAnsi="PT Astra Serif" w:cs="Times New Roman"/>
          <w:sz w:val="24"/>
          <w:szCs w:val="24"/>
        </w:rPr>
        <w:t>В 20</w:t>
      </w:r>
      <w:r w:rsidR="00E22AEF" w:rsidRPr="00915310">
        <w:rPr>
          <w:rFonts w:ascii="PT Astra Serif" w:hAnsi="PT Astra Serif" w:cs="Times New Roman"/>
          <w:sz w:val="24"/>
          <w:szCs w:val="24"/>
        </w:rPr>
        <w:t>20</w:t>
      </w:r>
      <w:r w:rsidRPr="00915310">
        <w:rPr>
          <w:rFonts w:ascii="PT Astra Serif" w:hAnsi="PT Astra Serif" w:cs="Times New Roman"/>
          <w:sz w:val="24"/>
          <w:szCs w:val="24"/>
        </w:rPr>
        <w:t xml:space="preserve"> году в Администрации Томской области и исполнительных органах государственной власти Томской области продолжена работа по проведению аттестации государственных гражданских служащих Томской области.</w:t>
      </w:r>
    </w:p>
    <w:p w:rsidR="00CD25AA" w:rsidRPr="00915310" w:rsidRDefault="009B6FFA" w:rsidP="00CD25AA">
      <w:pPr>
        <w:spacing w:after="0" w:line="240" w:lineRule="auto"/>
        <w:ind w:firstLine="709"/>
        <w:jc w:val="both"/>
        <w:rPr>
          <w:rFonts w:ascii="PT Astra Serif" w:hAnsi="PT Astra Serif"/>
        </w:rPr>
      </w:pPr>
      <w:proofErr w:type="gramStart"/>
      <w:r w:rsidRPr="00915310">
        <w:rPr>
          <w:rFonts w:ascii="PT Astra Serif" w:hAnsi="PT Astra Serif" w:cs="Calibri"/>
          <w:sz w:val="24"/>
          <w:szCs w:val="24"/>
        </w:rPr>
        <w:t xml:space="preserve">В соответствии с </w:t>
      </w:r>
      <w:r w:rsidRPr="00915310">
        <w:rPr>
          <w:rFonts w:ascii="PT Astra Serif" w:hAnsi="PT Astra Serif"/>
          <w:sz w:val="24"/>
          <w:szCs w:val="24"/>
        </w:rPr>
        <w:t>Постановлением Правительства Российской Федерации</w:t>
      </w:r>
      <w:r w:rsidR="00535F6B">
        <w:rPr>
          <w:rFonts w:ascii="PT Astra Serif" w:hAnsi="PT Astra Serif"/>
          <w:sz w:val="24"/>
          <w:szCs w:val="24"/>
        </w:rPr>
        <w:br/>
      </w:r>
      <w:r w:rsidRPr="00915310">
        <w:rPr>
          <w:rFonts w:ascii="PT Astra Serif" w:hAnsi="PT Astra Serif"/>
          <w:sz w:val="24"/>
          <w:szCs w:val="24"/>
        </w:rPr>
        <w:t xml:space="preserve">от 9 сентября 2020 года № 1387 </w:t>
      </w:r>
      <w:r w:rsidRPr="00915310">
        <w:rPr>
          <w:rFonts w:ascii="PT Astra Serif" w:hAnsi="PT Astra Serif" w:cs="PT Astra Serif"/>
          <w:sz w:val="24"/>
          <w:szCs w:val="24"/>
        </w:rPr>
        <w:t xml:space="preserve">«Об утверждении единой методики проведения аттестации государственных гражданских служащих Российской Федерации» Департаментом государственной гражданской службы Администрации Томской области разработаны </w:t>
      </w:r>
      <w:r w:rsidRPr="00915310">
        <w:rPr>
          <w:rFonts w:ascii="PT Astra Serif" w:hAnsi="PT Astra Serif"/>
          <w:sz w:val="24"/>
          <w:szCs w:val="24"/>
        </w:rPr>
        <w:t>Методические рекомендации в целях практической реализации норм Единой методики при проведении аттестации государственных гражданских служащих Томской области в соответствии с требованиями действующего законодательства.</w:t>
      </w:r>
      <w:proofErr w:type="gramEnd"/>
      <w:r w:rsidRPr="00915310">
        <w:rPr>
          <w:rFonts w:ascii="PT Astra Serif" w:hAnsi="PT Astra Serif"/>
          <w:sz w:val="24"/>
          <w:szCs w:val="24"/>
        </w:rPr>
        <w:t xml:space="preserve"> Особое внимание уделено проведению внеочередной аттестации. </w:t>
      </w:r>
      <w:r w:rsidR="00CD25AA" w:rsidRPr="00915310">
        <w:rPr>
          <w:rFonts w:ascii="PT Astra Serif" w:hAnsi="PT Astra Serif"/>
          <w:sz w:val="24"/>
          <w:szCs w:val="24"/>
        </w:rPr>
        <w:t>В 2021 году будет осуществляться в</w:t>
      </w:r>
      <w:r w:rsidR="00CD25AA" w:rsidRPr="00915310">
        <w:rPr>
          <w:rFonts w:ascii="PT Astra Serif" w:eastAsia="PT Astra Serif" w:hAnsi="PT Astra Serif" w:cs="PT Astra Serif"/>
          <w:sz w:val="24"/>
          <w:szCs w:val="24"/>
        </w:rPr>
        <w:t xml:space="preserve">недрение методики проведения аттестации государственных </w:t>
      </w:r>
      <w:r w:rsidR="00CD25AA" w:rsidRPr="00915310">
        <w:rPr>
          <w:rFonts w:ascii="PT Astra Serif" w:eastAsia="PT Astra Serif" w:hAnsi="PT Astra Serif" w:cs="PT Astra Serif"/>
          <w:sz w:val="24"/>
          <w:szCs w:val="24"/>
        </w:rPr>
        <w:lastRenderedPageBreak/>
        <w:t>гражданских служащих Томской области, включающей комплексную оценку</w:t>
      </w:r>
      <w:r w:rsidR="00535F6B">
        <w:rPr>
          <w:rFonts w:ascii="PT Astra Serif" w:eastAsia="PT Astra Serif" w:hAnsi="PT Astra Serif" w:cs="PT Astra Serif"/>
          <w:sz w:val="24"/>
          <w:szCs w:val="24"/>
        </w:rPr>
        <w:br/>
      </w:r>
      <w:r w:rsidR="00CD25AA" w:rsidRPr="00915310">
        <w:rPr>
          <w:rFonts w:ascii="PT Astra Serif" w:eastAsia="PT Astra Serif" w:hAnsi="PT Astra Serif" w:cs="PT Astra Serif"/>
          <w:sz w:val="24"/>
          <w:szCs w:val="24"/>
        </w:rPr>
        <w:t>его профессиональной служебной деятельности.</w:t>
      </w:r>
    </w:p>
    <w:p w:rsidR="00321D6F" w:rsidRPr="00915310" w:rsidRDefault="00321D6F" w:rsidP="00321D6F">
      <w:pPr>
        <w:spacing w:after="0" w:line="240" w:lineRule="auto"/>
        <w:ind w:firstLine="709"/>
        <w:jc w:val="both"/>
        <w:rPr>
          <w:rFonts w:ascii="PT Astra Serif" w:hAnsi="PT Astra Serif" w:cs="Times New Roman"/>
          <w:sz w:val="24"/>
          <w:szCs w:val="24"/>
        </w:rPr>
      </w:pPr>
      <w:r w:rsidRPr="00915310">
        <w:rPr>
          <w:rFonts w:ascii="PT Astra Serif" w:hAnsi="PT Astra Serif" w:cs="Times New Roman"/>
          <w:sz w:val="24"/>
          <w:szCs w:val="24"/>
        </w:rPr>
        <w:t>Сотрудники Департамента в течение отчетного года приняли участие</w:t>
      </w:r>
      <w:r w:rsidR="00535F6B">
        <w:rPr>
          <w:rFonts w:ascii="PT Astra Serif" w:hAnsi="PT Astra Serif" w:cs="Times New Roman"/>
          <w:sz w:val="24"/>
          <w:szCs w:val="24"/>
        </w:rPr>
        <w:br/>
      </w:r>
      <w:r w:rsidRPr="00915310">
        <w:rPr>
          <w:rFonts w:ascii="PT Astra Serif" w:hAnsi="PT Astra Serif" w:cs="Times New Roman"/>
          <w:sz w:val="24"/>
          <w:szCs w:val="24"/>
        </w:rPr>
        <w:t xml:space="preserve">в </w:t>
      </w:r>
      <w:r w:rsidRPr="00915310">
        <w:rPr>
          <w:rFonts w:ascii="PT Astra Serif" w:hAnsi="PT Astra Serif" w:cs="Times New Roman"/>
          <w:b/>
          <w:sz w:val="24"/>
          <w:szCs w:val="24"/>
        </w:rPr>
        <w:t xml:space="preserve">51 </w:t>
      </w:r>
      <w:r w:rsidRPr="00915310">
        <w:rPr>
          <w:rFonts w:ascii="PT Astra Serif" w:hAnsi="PT Astra Serif" w:cs="Times New Roman"/>
          <w:sz w:val="24"/>
          <w:szCs w:val="24"/>
        </w:rPr>
        <w:t>заседании аттестационных комиссий исполнительных органов государственной власти Томской области в качестве представителя органа по управлению государственной гражданской службой.</w:t>
      </w:r>
    </w:p>
    <w:p w:rsidR="00321D6F" w:rsidRPr="00915310" w:rsidRDefault="00321D6F" w:rsidP="00321D6F">
      <w:pPr>
        <w:spacing w:after="0" w:line="240" w:lineRule="auto"/>
        <w:ind w:firstLine="709"/>
        <w:jc w:val="both"/>
        <w:rPr>
          <w:rFonts w:ascii="PT Astra Serif" w:hAnsi="PT Astra Serif" w:cs="Times New Roman"/>
          <w:sz w:val="24"/>
          <w:szCs w:val="24"/>
        </w:rPr>
      </w:pPr>
      <w:r w:rsidRPr="00915310">
        <w:rPr>
          <w:rFonts w:ascii="PT Astra Serif" w:hAnsi="PT Astra Serif" w:cs="Times New Roman"/>
          <w:sz w:val="24"/>
          <w:szCs w:val="24"/>
        </w:rPr>
        <w:t>Всего в 20</w:t>
      </w:r>
      <w:r w:rsidR="002D7EC1" w:rsidRPr="00915310">
        <w:rPr>
          <w:rFonts w:ascii="PT Astra Serif" w:hAnsi="PT Astra Serif" w:cs="Times New Roman"/>
          <w:sz w:val="24"/>
          <w:szCs w:val="24"/>
        </w:rPr>
        <w:t>20</w:t>
      </w:r>
      <w:r w:rsidRPr="00915310">
        <w:rPr>
          <w:rFonts w:ascii="PT Astra Serif" w:hAnsi="PT Astra Serif" w:cs="Times New Roman"/>
          <w:sz w:val="24"/>
          <w:szCs w:val="24"/>
        </w:rPr>
        <w:t xml:space="preserve"> году аттестованы</w:t>
      </w:r>
      <w:r w:rsidRPr="00915310">
        <w:rPr>
          <w:rFonts w:ascii="PT Astra Serif" w:hAnsi="PT Astra Serif" w:cs="Times New Roman"/>
          <w:b/>
          <w:sz w:val="24"/>
          <w:szCs w:val="24"/>
        </w:rPr>
        <w:t xml:space="preserve"> 3</w:t>
      </w:r>
      <w:r w:rsidR="00E22AEF" w:rsidRPr="00915310">
        <w:rPr>
          <w:rFonts w:ascii="PT Astra Serif" w:hAnsi="PT Astra Serif" w:cs="Times New Roman"/>
          <w:b/>
          <w:sz w:val="24"/>
          <w:szCs w:val="24"/>
        </w:rPr>
        <w:t>17</w:t>
      </w:r>
      <w:r w:rsidRPr="00915310">
        <w:rPr>
          <w:rFonts w:ascii="PT Astra Serif" w:hAnsi="PT Astra Serif" w:cs="Times New Roman"/>
          <w:sz w:val="24"/>
          <w:szCs w:val="24"/>
        </w:rPr>
        <w:t xml:space="preserve"> государственных гражданских служащих Томской области в том числе:</w:t>
      </w:r>
    </w:p>
    <w:p w:rsidR="00E22AEF" w:rsidRPr="00915310" w:rsidRDefault="00E22AEF" w:rsidP="00E22AEF">
      <w:pPr>
        <w:spacing w:after="0" w:line="240" w:lineRule="auto"/>
        <w:ind w:firstLine="709"/>
        <w:jc w:val="both"/>
        <w:rPr>
          <w:rFonts w:ascii="PT Astra Serif" w:hAnsi="PT Astra Serif" w:cs="Times New Roman"/>
          <w:sz w:val="24"/>
          <w:szCs w:val="24"/>
        </w:rPr>
      </w:pPr>
      <w:r w:rsidRPr="00915310">
        <w:rPr>
          <w:rFonts w:ascii="PT Astra Serif" w:hAnsi="PT Astra Serif" w:cs="Times New Roman"/>
          <w:b/>
          <w:sz w:val="24"/>
          <w:szCs w:val="24"/>
        </w:rPr>
        <w:t>268</w:t>
      </w:r>
      <w:r w:rsidRPr="00915310">
        <w:rPr>
          <w:rFonts w:ascii="PT Astra Serif" w:hAnsi="PT Astra Serif" w:cs="Times New Roman"/>
          <w:sz w:val="24"/>
          <w:szCs w:val="24"/>
        </w:rPr>
        <w:t xml:space="preserve"> – государственных служащих (84,5%) – соответствуют замещаемой должности государственной гражданской службы;</w:t>
      </w:r>
    </w:p>
    <w:p w:rsidR="00E22AEF" w:rsidRPr="00915310" w:rsidRDefault="00E22AEF" w:rsidP="00E22AEF">
      <w:pPr>
        <w:spacing w:after="0" w:line="240" w:lineRule="auto"/>
        <w:ind w:firstLine="709"/>
        <w:jc w:val="both"/>
        <w:rPr>
          <w:rFonts w:ascii="PT Astra Serif" w:hAnsi="PT Astra Serif" w:cs="Times New Roman"/>
          <w:sz w:val="24"/>
          <w:szCs w:val="24"/>
        </w:rPr>
      </w:pPr>
      <w:r w:rsidRPr="00915310">
        <w:rPr>
          <w:rFonts w:ascii="PT Astra Serif" w:hAnsi="PT Astra Serif" w:cs="Times New Roman"/>
          <w:b/>
          <w:sz w:val="24"/>
          <w:szCs w:val="24"/>
        </w:rPr>
        <w:t>49</w:t>
      </w:r>
      <w:r w:rsidRPr="00915310">
        <w:rPr>
          <w:rFonts w:ascii="PT Astra Serif" w:hAnsi="PT Astra Serif" w:cs="Times New Roman"/>
          <w:sz w:val="24"/>
          <w:szCs w:val="24"/>
        </w:rPr>
        <w:t xml:space="preserve"> – государственных служащих (15,5%) – соответствуют замещаемой должности государственной гражданской службы и рекомендованы к включению в установленном порядке в кадровый резерв для замещения вакантной должности государственной гражданской службы в порядке должностного роста.</w:t>
      </w:r>
    </w:p>
    <w:p w:rsidR="0060618E" w:rsidRPr="00915310" w:rsidRDefault="0060618E" w:rsidP="00E22AEF">
      <w:pPr>
        <w:spacing w:after="0" w:line="240" w:lineRule="auto"/>
        <w:ind w:firstLine="709"/>
        <w:jc w:val="both"/>
        <w:rPr>
          <w:rFonts w:ascii="PT Astra Serif" w:hAnsi="PT Astra Serif" w:cs="Times New Roman"/>
          <w:sz w:val="24"/>
          <w:szCs w:val="24"/>
        </w:rPr>
      </w:pPr>
    </w:p>
    <w:p w:rsidR="0060618E" w:rsidRPr="00325DF2" w:rsidRDefault="0060618E" w:rsidP="00325DF2">
      <w:pPr>
        <w:spacing w:after="0" w:line="240" w:lineRule="auto"/>
        <w:ind w:firstLine="709"/>
        <w:jc w:val="both"/>
        <w:rPr>
          <w:rFonts w:ascii="PT Astra Serif" w:hAnsi="PT Astra Serif" w:cs="Times New Roman"/>
          <w:b/>
          <w:i/>
          <w:spacing w:val="-6"/>
          <w:sz w:val="24"/>
          <w:szCs w:val="24"/>
        </w:rPr>
      </w:pPr>
      <w:r w:rsidRPr="00325DF2">
        <w:rPr>
          <w:rFonts w:ascii="PT Astra Serif" w:hAnsi="PT Astra Serif" w:cs="Times New Roman"/>
          <w:b/>
          <w:i/>
          <w:spacing w:val="-6"/>
          <w:sz w:val="24"/>
          <w:szCs w:val="24"/>
        </w:rPr>
        <w:t xml:space="preserve">Проведение конкурса на звание «Лучший государственный гражданский служащий Томской области» </w:t>
      </w:r>
    </w:p>
    <w:p w:rsidR="0060618E" w:rsidRPr="00915310" w:rsidRDefault="0060618E" w:rsidP="0060618E">
      <w:pPr>
        <w:spacing w:after="0" w:line="240" w:lineRule="auto"/>
        <w:ind w:firstLine="709"/>
        <w:jc w:val="both"/>
        <w:rPr>
          <w:rFonts w:ascii="PT Astra Serif" w:hAnsi="PT Astra Serif"/>
          <w:sz w:val="24"/>
          <w:szCs w:val="24"/>
        </w:rPr>
      </w:pPr>
    </w:p>
    <w:p w:rsidR="0060618E" w:rsidRPr="00915310" w:rsidRDefault="0060618E" w:rsidP="0060618E">
      <w:pPr>
        <w:spacing w:after="0" w:line="240" w:lineRule="auto"/>
        <w:ind w:firstLine="709"/>
        <w:jc w:val="both"/>
        <w:rPr>
          <w:rFonts w:ascii="PT Astra Serif" w:hAnsi="PT Astra Serif"/>
          <w:sz w:val="24"/>
          <w:szCs w:val="24"/>
        </w:rPr>
      </w:pPr>
      <w:r w:rsidRPr="00915310">
        <w:rPr>
          <w:rFonts w:ascii="PT Astra Serif" w:hAnsi="PT Astra Serif"/>
          <w:sz w:val="24"/>
          <w:szCs w:val="24"/>
        </w:rPr>
        <w:t>В 2020 году в седьмой раз прошел конкурс профессионального мастерства</w:t>
      </w:r>
      <w:r w:rsidR="0039606F">
        <w:rPr>
          <w:rFonts w:ascii="PT Astra Serif" w:hAnsi="PT Astra Serif"/>
          <w:sz w:val="24"/>
          <w:szCs w:val="24"/>
        </w:rPr>
        <w:br/>
      </w:r>
      <w:r w:rsidRPr="00915310">
        <w:rPr>
          <w:rFonts w:ascii="PT Astra Serif" w:hAnsi="PT Astra Serif"/>
          <w:sz w:val="24"/>
          <w:szCs w:val="24"/>
        </w:rPr>
        <w:t>на звание «Лучший государственный гражданский служащий Томской области». В 2020 году была полностью изменена концепция проведения конкурса. Конкурс состоялся</w:t>
      </w:r>
      <w:r w:rsidR="0039606F">
        <w:rPr>
          <w:rFonts w:ascii="PT Astra Serif" w:hAnsi="PT Astra Serif"/>
          <w:sz w:val="24"/>
          <w:szCs w:val="24"/>
        </w:rPr>
        <w:br/>
      </w:r>
      <w:r w:rsidRPr="00915310">
        <w:rPr>
          <w:rFonts w:ascii="PT Astra Serif" w:hAnsi="PT Astra Serif"/>
          <w:sz w:val="24"/>
          <w:szCs w:val="24"/>
        </w:rPr>
        <w:t>по двум конкурсным группам в восьми номинациях: «Лучшая инициатива», «Прорывной проект», «Профессиональная этика и корпоративная культура» - для участников главной группы должностей; «Экономика и финансы», «Социальная сфера», «Реальный сектор экономики и инновации», «Правовое обеспечение государственного управления</w:t>
      </w:r>
      <w:r w:rsidR="0039606F">
        <w:rPr>
          <w:rFonts w:ascii="PT Astra Serif" w:hAnsi="PT Astra Serif"/>
          <w:sz w:val="24"/>
          <w:szCs w:val="24"/>
        </w:rPr>
        <w:br/>
      </w:r>
      <w:r w:rsidRPr="00915310">
        <w:rPr>
          <w:rFonts w:ascii="PT Astra Serif" w:hAnsi="PT Astra Serif"/>
          <w:sz w:val="24"/>
          <w:szCs w:val="24"/>
        </w:rPr>
        <w:t xml:space="preserve">и контроль», «Кадровое, информационное и документационное обеспечение государственного управления» - для участников ведущей, старшей и младшей групп должностей. </w:t>
      </w:r>
    </w:p>
    <w:p w:rsidR="0060618E" w:rsidRPr="00915310" w:rsidRDefault="0060618E" w:rsidP="0060618E">
      <w:pPr>
        <w:spacing w:after="0" w:line="240" w:lineRule="auto"/>
        <w:ind w:firstLine="709"/>
        <w:jc w:val="both"/>
        <w:rPr>
          <w:rFonts w:ascii="PT Astra Serif" w:hAnsi="PT Astra Serif" w:cs="Times New Roman"/>
          <w:sz w:val="24"/>
          <w:szCs w:val="24"/>
        </w:rPr>
      </w:pPr>
      <w:r w:rsidRPr="00915310">
        <w:rPr>
          <w:rFonts w:ascii="PT Astra Serif" w:hAnsi="PT Astra Serif"/>
          <w:sz w:val="24"/>
          <w:szCs w:val="24"/>
        </w:rPr>
        <w:t>В</w:t>
      </w:r>
      <w:r w:rsidRPr="00915310">
        <w:rPr>
          <w:rFonts w:ascii="PT Astra Serif" w:hAnsi="PT Astra Serif" w:cs="Arial"/>
          <w:sz w:val="24"/>
          <w:szCs w:val="24"/>
        </w:rPr>
        <w:t xml:space="preserve">первые все этапы конкурса прошли дистанционно. </w:t>
      </w:r>
      <w:r w:rsidRPr="00915310">
        <w:rPr>
          <w:rFonts w:ascii="PT Astra Serif" w:hAnsi="PT Astra Serif" w:cs="Times New Roman"/>
          <w:sz w:val="24"/>
          <w:szCs w:val="24"/>
        </w:rPr>
        <w:t>Конку</w:t>
      </w:r>
      <w:proofErr w:type="gramStart"/>
      <w:r w:rsidRPr="00915310">
        <w:rPr>
          <w:rFonts w:ascii="PT Astra Serif" w:hAnsi="PT Astra Serif" w:cs="Times New Roman"/>
          <w:sz w:val="24"/>
          <w:szCs w:val="24"/>
        </w:rPr>
        <w:t>рс вкл</w:t>
      </w:r>
      <w:proofErr w:type="gramEnd"/>
      <w:r w:rsidRPr="00915310">
        <w:rPr>
          <w:rFonts w:ascii="PT Astra Serif" w:hAnsi="PT Astra Serif" w:cs="Times New Roman"/>
          <w:sz w:val="24"/>
          <w:szCs w:val="24"/>
        </w:rPr>
        <w:t>ючал в себя</w:t>
      </w:r>
      <w:r w:rsidR="00535F6B">
        <w:rPr>
          <w:rFonts w:ascii="PT Astra Serif" w:hAnsi="PT Astra Serif" w:cs="Times New Roman"/>
          <w:sz w:val="24"/>
          <w:szCs w:val="24"/>
        </w:rPr>
        <w:br/>
      </w:r>
      <w:r w:rsidRPr="00915310">
        <w:rPr>
          <w:rFonts w:ascii="PT Astra Serif" w:hAnsi="PT Astra Serif" w:cs="Times New Roman"/>
          <w:sz w:val="24"/>
          <w:szCs w:val="24"/>
        </w:rPr>
        <w:t>три этапа и финал: первый этап «Тестирование», где участники проявили свои интеллектуальные способности, на втором этапе оценивались результаты профессиональной деятельности участников, на третьем этапе участники выполняли практическое задание. По итогам индивидуальных рейтингов были определены участники финала, в рамках которого участники работали в группах над решением кейсов. Эксперты оценивали готовность участников к конструктивному общению, их вовлеченность</w:t>
      </w:r>
      <w:r w:rsidR="00535F6B">
        <w:rPr>
          <w:rFonts w:ascii="PT Astra Serif" w:hAnsi="PT Astra Serif" w:cs="Times New Roman"/>
          <w:sz w:val="24"/>
          <w:szCs w:val="24"/>
        </w:rPr>
        <w:br/>
      </w:r>
      <w:r w:rsidRPr="00915310">
        <w:rPr>
          <w:rFonts w:ascii="PT Astra Serif" w:hAnsi="PT Astra Serif" w:cs="Times New Roman"/>
          <w:sz w:val="24"/>
          <w:szCs w:val="24"/>
        </w:rPr>
        <w:t xml:space="preserve">и убедительность. </w:t>
      </w:r>
    </w:p>
    <w:p w:rsidR="0060618E" w:rsidRPr="00915310" w:rsidRDefault="0060618E" w:rsidP="00325DF2">
      <w:pPr>
        <w:pStyle w:val="ConsPlusNormal"/>
        <w:tabs>
          <w:tab w:val="left" w:pos="993"/>
        </w:tabs>
        <w:spacing w:after="120"/>
        <w:ind w:firstLine="709"/>
        <w:jc w:val="both"/>
        <w:rPr>
          <w:rFonts w:ascii="PT Astra Serif" w:hAnsi="PT Astra Serif"/>
          <w:bCs/>
          <w:i/>
          <w:sz w:val="24"/>
          <w:szCs w:val="24"/>
        </w:rPr>
      </w:pPr>
      <w:r w:rsidRPr="00915310">
        <w:rPr>
          <w:rFonts w:ascii="PT Astra Serif" w:hAnsi="PT Astra Serif"/>
          <w:sz w:val="24"/>
          <w:szCs w:val="24"/>
        </w:rPr>
        <w:t xml:space="preserve">Участие в конкурсе приняли 50 государственных служащих, 26 человек стали финалистами, 8 </w:t>
      </w:r>
      <w:r w:rsidRPr="00915310">
        <w:rPr>
          <w:rFonts w:ascii="PT Astra Serif" w:hAnsi="PT Astra Serif"/>
          <w:bCs/>
          <w:sz w:val="24"/>
          <w:szCs w:val="24"/>
        </w:rPr>
        <w:t xml:space="preserve">победителей: 3 руководителя и 5 специалистов (по номинациям). </w:t>
      </w:r>
    </w:p>
    <w:p w:rsidR="0060618E" w:rsidRPr="00915310" w:rsidRDefault="00EB683F" w:rsidP="00E22AEF">
      <w:pPr>
        <w:spacing w:after="0" w:line="240" w:lineRule="auto"/>
        <w:ind w:firstLine="709"/>
        <w:jc w:val="both"/>
        <w:rPr>
          <w:rFonts w:ascii="PT Astra Serif" w:hAnsi="PT Astra Serif" w:cs="Times New Roman"/>
          <w:sz w:val="24"/>
          <w:szCs w:val="24"/>
        </w:rPr>
      </w:pPr>
      <w:r w:rsidRPr="00915310">
        <w:rPr>
          <w:rFonts w:ascii="PT Astra Serif" w:eastAsia="Calibri" w:hAnsi="PT Astra Serif" w:cs="Times New Roman"/>
          <w:b/>
          <w:bCs/>
          <w:noProof/>
          <w:color w:val="4F81BD"/>
          <w:sz w:val="26"/>
          <w:szCs w:val="26"/>
          <w:lang w:eastAsia="ru-RU"/>
        </w:rPr>
        <mc:AlternateContent>
          <mc:Choice Requires="wps">
            <w:drawing>
              <wp:anchor distT="0" distB="0" distL="114300" distR="114300" simplePos="0" relativeHeight="251661312" behindDoc="0" locked="0" layoutInCell="1" allowOverlap="1" wp14:anchorId="6A291E17" wp14:editId="46743A36">
                <wp:simplePos x="0" y="0"/>
                <wp:positionH relativeFrom="column">
                  <wp:posOffset>91440</wp:posOffset>
                </wp:positionH>
                <wp:positionV relativeFrom="paragraph">
                  <wp:posOffset>154940</wp:posOffset>
                </wp:positionV>
                <wp:extent cx="5810250" cy="9525"/>
                <wp:effectExtent l="0" t="0" r="19050" b="28575"/>
                <wp:wrapNone/>
                <wp:docPr id="3" name="Прямая соединительная линия 3"/>
                <wp:cNvGraphicFramePr/>
                <a:graphic xmlns:a="http://schemas.openxmlformats.org/drawingml/2006/main">
                  <a:graphicData uri="http://schemas.microsoft.com/office/word/2010/wordprocessingShape">
                    <wps:wsp>
                      <wps:cNvCnPr/>
                      <wps:spPr>
                        <a:xfrm>
                          <a:off x="0" y="0"/>
                          <a:ext cx="5810250" cy="952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Прямая соединительная линия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2pt,12.2pt" to="464.7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DLPAgIAALsDAAAOAAAAZHJzL2Uyb0RvYy54bWysU8uO0zAU3SPxD5b3NGmHok7UdCSmKhse&#10;lYAPuHWcxJJjW7Zp2h2wRuon8AssBmmkAb4h+SOuncwwwA6xce7DPr7n+GR5cWgk2XPrhFY5nU5S&#10;SrhiuhCqyunbN5tHC0qcB1WA1Irn9MgdvVg9fLBsTcZnutay4JYgiHJZa3Jae2+yJHGs5g24iTZc&#10;YbPUtgGPqa2SwkKL6I1MZmn6JGm1LYzVjDuH1fXQpKuIX5ac+Vdl6bgnMqc4m4+rjesurMlqCVll&#10;wdSCjWPAP0zRgFB46R3UGjyQd1b8BdUIZrXTpZ8w3SS6LAXjkQOymaZ/sHldg+GRC4rjzJ1M7v/B&#10;spf7rSWiyOkZJQoafKLuc/++P3Xfui/9ifQfuh/d1+6qu+6+d9f9R4xv+k8Yh2Z3M5ZP5Cwo2RqX&#10;IeCl2toxc2ZrgyyH0jbhi4TJIap/vFOfHzxhWJwvpulsjo/EsHc+n80DZPLrrLHOP+O6ISHIqRQq&#10;aAMZ7J87P2y93RLKSm+ElFiHTCrSjpCEAbqslODxnsYgb6cqSkBWaF/mbUR0WooinA6Hna12l9KS&#10;PaCFHm8W06frYVMNBR+q5/M0Ha3kwL/QxVCeprd1ZDHCREa/4YeZ1+Dq4UxsjcSlCvfz6OKRYlB4&#10;0DREO10co9RJyNAhEX10c7Dg/Rzj+//c6icAAAD//wMAUEsDBBQABgAIAAAAIQAcgXKd3QAAAAgB&#10;AAAPAAAAZHJzL2Rvd25yZXYueG1sTE9BTsMwELwj8QdrkbhRh6iFJsSpoFIrLkilRT278RIH4nUU&#10;u23I69me4LQ7O6OZ2WIxuFacsA+NJwX3kwQEUuVNQ7WCj93qbg4iRE1Gt55QwQ8GWJTXV4XOjT/T&#10;O562sRZsQiHXCmyMXS5lqCw6HSa+Q2Lu0/dOR4Z9LU2vz2zuWpkmyYN0uiFOsLrDpcXqe3t0CkYz&#10;X25e7Xp8e9k/jrM67Fbr/ZdStzfD8xOIiEP8E8OlPleHkjsd/JFMEC3j6ZSVCtLLZD5LM14OfJhl&#10;IMtC/n+g/AUAAP//AwBQSwECLQAUAAYACAAAACEAtoM4kv4AAADhAQAAEwAAAAAAAAAAAAAAAAAA&#10;AAAAW0NvbnRlbnRfVHlwZXNdLnhtbFBLAQItABQABgAIAAAAIQA4/SH/1gAAAJQBAAALAAAAAAAA&#10;AAAAAAAAAC8BAABfcmVscy8ucmVsc1BLAQItABQABgAIAAAAIQDKyDLPAgIAALsDAAAOAAAAAAAA&#10;AAAAAAAAAC4CAABkcnMvZTJvRG9jLnhtbFBLAQItABQABgAIAAAAIQAcgXKd3QAAAAgBAAAPAAAA&#10;AAAAAAAAAAAAAFwEAABkcnMvZG93bnJldi54bWxQSwUGAAAAAAQABADzAAAAZgUAAAAA&#10;" strokecolor="#4a7ebb"/>
            </w:pict>
          </mc:Fallback>
        </mc:AlternateContent>
      </w:r>
    </w:p>
    <w:p w:rsidR="00EB683F" w:rsidRPr="00915310" w:rsidRDefault="00EB683F" w:rsidP="00BA48CC">
      <w:pPr>
        <w:tabs>
          <w:tab w:val="left" w:pos="0"/>
          <w:tab w:val="left" w:pos="4962"/>
        </w:tabs>
        <w:spacing w:after="0" w:line="240" w:lineRule="auto"/>
        <w:ind w:firstLine="567"/>
        <w:jc w:val="both"/>
        <w:rPr>
          <w:rFonts w:ascii="PT Astra Serif" w:eastAsia="Calibri" w:hAnsi="PT Astra Serif" w:cs="Times New Roman"/>
          <w:b/>
          <w:bCs/>
          <w:color w:val="4F81BD"/>
          <w:sz w:val="26"/>
          <w:szCs w:val="26"/>
        </w:rPr>
      </w:pPr>
      <w:r w:rsidRPr="00915310">
        <w:rPr>
          <w:rFonts w:ascii="PT Astra Serif" w:eastAsia="Calibri" w:hAnsi="PT Astra Serif" w:cs="Times New Roman"/>
          <w:b/>
          <w:bCs/>
          <w:color w:val="4F81BD"/>
          <w:sz w:val="26"/>
          <w:szCs w:val="26"/>
        </w:rPr>
        <w:t xml:space="preserve">Формирование и использование кадровых резервов органов исполнительной власти Томской области </w:t>
      </w:r>
    </w:p>
    <w:p w:rsidR="00BA48CC" w:rsidRPr="00915310" w:rsidRDefault="00BA48CC" w:rsidP="00BA48CC">
      <w:pPr>
        <w:tabs>
          <w:tab w:val="left" w:pos="0"/>
          <w:tab w:val="left" w:pos="4962"/>
        </w:tabs>
        <w:spacing w:after="0" w:line="240" w:lineRule="auto"/>
        <w:ind w:firstLine="567"/>
        <w:jc w:val="both"/>
        <w:rPr>
          <w:rFonts w:ascii="PT Astra Serif" w:eastAsia="Times New Roman" w:hAnsi="PT Astra Serif" w:cs="Arial"/>
          <w:sz w:val="24"/>
          <w:szCs w:val="24"/>
          <w:lang w:eastAsia="ru-RU"/>
        </w:rPr>
      </w:pPr>
      <w:r w:rsidRPr="00915310">
        <w:rPr>
          <w:rFonts w:ascii="PT Astra Serif" w:eastAsia="Times New Roman" w:hAnsi="PT Astra Serif" w:cs="Arial"/>
          <w:sz w:val="24"/>
          <w:szCs w:val="24"/>
          <w:lang w:eastAsia="ru-RU"/>
        </w:rPr>
        <w:t>В 2020 году Департаментом государственной гражданской службы Администрации Томской области разработаны Методические рекомендации по формированию</w:t>
      </w:r>
      <w:r w:rsidR="00535F6B">
        <w:rPr>
          <w:rFonts w:ascii="PT Astra Serif" w:eastAsia="Times New Roman" w:hAnsi="PT Astra Serif" w:cs="Arial"/>
          <w:sz w:val="24"/>
          <w:szCs w:val="24"/>
          <w:lang w:eastAsia="ru-RU"/>
        </w:rPr>
        <w:br/>
      </w:r>
      <w:r w:rsidRPr="00915310">
        <w:rPr>
          <w:rFonts w:ascii="PT Astra Serif" w:eastAsia="Times New Roman" w:hAnsi="PT Astra Serif" w:cs="Arial"/>
          <w:sz w:val="24"/>
          <w:szCs w:val="24"/>
          <w:lang w:eastAsia="ru-RU"/>
        </w:rPr>
        <w:t>и использованию кадрового резерва Томской области, а также по оценке эффективности работы с лицами, состоящими в кадровых резервах Томской области</w:t>
      </w:r>
      <w:r w:rsidR="00805A82" w:rsidRPr="00915310">
        <w:rPr>
          <w:rFonts w:ascii="PT Astra Serif" w:eastAsia="Times New Roman" w:hAnsi="PT Astra Serif" w:cs="Arial"/>
          <w:sz w:val="24"/>
          <w:szCs w:val="24"/>
          <w:lang w:eastAsia="ru-RU"/>
        </w:rPr>
        <w:t xml:space="preserve"> (далее – Методические рекомендации)</w:t>
      </w:r>
      <w:r w:rsidRPr="00915310">
        <w:rPr>
          <w:rFonts w:ascii="PT Astra Serif" w:eastAsia="Times New Roman" w:hAnsi="PT Astra Serif" w:cs="Arial"/>
          <w:sz w:val="24"/>
          <w:szCs w:val="24"/>
          <w:lang w:eastAsia="ru-RU"/>
        </w:rPr>
        <w:t xml:space="preserve">. </w:t>
      </w:r>
      <w:proofErr w:type="gramStart"/>
      <w:r w:rsidR="00805A82" w:rsidRPr="00915310">
        <w:rPr>
          <w:rFonts w:ascii="PT Astra Serif" w:eastAsia="Times New Roman" w:hAnsi="PT Astra Serif" w:cs="Arial"/>
          <w:sz w:val="24"/>
          <w:szCs w:val="24"/>
          <w:lang w:eastAsia="ru-RU"/>
        </w:rPr>
        <w:t>Методический инструментарий разработан в целях реализации положений Закона Томской области от 12.02.2007 года № 71-ОЗ</w:t>
      </w:r>
      <w:r w:rsidR="00535F6B">
        <w:rPr>
          <w:rFonts w:ascii="PT Astra Serif" w:eastAsia="Times New Roman" w:hAnsi="PT Astra Serif" w:cs="Arial"/>
          <w:sz w:val="24"/>
          <w:szCs w:val="24"/>
          <w:lang w:eastAsia="ru-RU"/>
        </w:rPr>
        <w:br/>
      </w:r>
      <w:r w:rsidR="00805A82" w:rsidRPr="00915310">
        <w:rPr>
          <w:rFonts w:ascii="PT Astra Serif" w:eastAsia="Times New Roman" w:hAnsi="PT Astra Serif" w:cs="Arial"/>
          <w:sz w:val="24"/>
          <w:szCs w:val="24"/>
          <w:lang w:eastAsia="ru-RU"/>
        </w:rPr>
        <w:t>«Об утверждении Положения о кадровых резервах государственной гражданской службы Томской области» и направлен на содействие в организации эффективной работы</w:t>
      </w:r>
      <w:r w:rsidR="00535F6B">
        <w:rPr>
          <w:rFonts w:ascii="PT Astra Serif" w:eastAsia="Times New Roman" w:hAnsi="PT Astra Serif" w:cs="Arial"/>
          <w:sz w:val="24"/>
          <w:szCs w:val="24"/>
          <w:lang w:eastAsia="ru-RU"/>
        </w:rPr>
        <w:br/>
      </w:r>
      <w:r w:rsidR="00805A82" w:rsidRPr="00915310">
        <w:rPr>
          <w:rFonts w:ascii="PT Astra Serif" w:eastAsia="Times New Roman" w:hAnsi="PT Astra Serif" w:cs="Arial"/>
          <w:sz w:val="24"/>
          <w:szCs w:val="24"/>
          <w:lang w:eastAsia="ru-RU"/>
        </w:rPr>
        <w:t xml:space="preserve">по </w:t>
      </w:r>
      <w:r w:rsidR="00BD72E5" w:rsidRPr="00915310">
        <w:rPr>
          <w:rFonts w:ascii="PT Astra Serif" w:eastAsia="Times New Roman" w:hAnsi="PT Astra Serif" w:cs="Arial"/>
          <w:sz w:val="24"/>
          <w:szCs w:val="24"/>
          <w:lang w:eastAsia="ru-RU"/>
        </w:rPr>
        <w:t>формированию, развитию и использованию резервов посредством проведения анализа обеспеченности государственного органа кадровым резервом, его качественного</w:t>
      </w:r>
      <w:r w:rsidR="00535F6B">
        <w:rPr>
          <w:rFonts w:ascii="PT Astra Serif" w:eastAsia="Times New Roman" w:hAnsi="PT Astra Serif" w:cs="Arial"/>
          <w:sz w:val="24"/>
          <w:szCs w:val="24"/>
          <w:lang w:eastAsia="ru-RU"/>
        </w:rPr>
        <w:br/>
      </w:r>
      <w:r w:rsidR="00BD72E5" w:rsidRPr="00915310">
        <w:rPr>
          <w:rFonts w:ascii="PT Astra Serif" w:eastAsia="Times New Roman" w:hAnsi="PT Astra Serif" w:cs="Arial"/>
          <w:sz w:val="24"/>
          <w:szCs w:val="24"/>
          <w:lang w:eastAsia="ru-RU"/>
        </w:rPr>
        <w:lastRenderedPageBreak/>
        <w:t xml:space="preserve">и количественного состава, </w:t>
      </w:r>
      <w:r w:rsidR="00805A82" w:rsidRPr="00915310">
        <w:rPr>
          <w:rFonts w:ascii="PT Astra Serif" w:eastAsia="Times New Roman" w:hAnsi="PT Astra Serif" w:cs="Arial"/>
          <w:sz w:val="24"/>
          <w:szCs w:val="24"/>
          <w:lang w:eastAsia="ru-RU"/>
        </w:rPr>
        <w:t>мониторинг</w:t>
      </w:r>
      <w:r w:rsidR="00BD72E5" w:rsidRPr="00915310">
        <w:rPr>
          <w:rFonts w:ascii="PT Astra Serif" w:eastAsia="Times New Roman" w:hAnsi="PT Astra Serif" w:cs="Arial"/>
          <w:sz w:val="24"/>
          <w:szCs w:val="24"/>
          <w:lang w:eastAsia="ru-RU"/>
        </w:rPr>
        <w:t>а</w:t>
      </w:r>
      <w:r w:rsidR="00805A82" w:rsidRPr="00915310">
        <w:rPr>
          <w:rFonts w:ascii="PT Astra Serif" w:eastAsia="Times New Roman" w:hAnsi="PT Astra Serif" w:cs="Arial"/>
          <w:sz w:val="24"/>
          <w:szCs w:val="24"/>
          <w:lang w:eastAsia="ru-RU"/>
        </w:rPr>
        <w:t xml:space="preserve"> работы с лицами, состоящими в резерве</w:t>
      </w:r>
      <w:r w:rsidR="00BD72E5" w:rsidRPr="00915310">
        <w:rPr>
          <w:rFonts w:ascii="PT Astra Serif" w:eastAsia="Times New Roman" w:hAnsi="PT Astra Serif" w:cs="Arial"/>
          <w:sz w:val="24"/>
          <w:szCs w:val="24"/>
          <w:lang w:eastAsia="ru-RU"/>
        </w:rPr>
        <w:t xml:space="preserve">, </w:t>
      </w:r>
      <w:r w:rsidRPr="00915310">
        <w:rPr>
          <w:rFonts w:ascii="PT Astra Serif" w:eastAsia="Times New Roman" w:hAnsi="PT Astra Serif" w:cs="Arial"/>
          <w:sz w:val="24"/>
          <w:szCs w:val="24"/>
          <w:lang w:eastAsia="ru-RU"/>
        </w:rPr>
        <w:t>а</w:t>
      </w:r>
      <w:proofErr w:type="gramEnd"/>
      <w:r w:rsidRPr="00915310">
        <w:rPr>
          <w:rFonts w:ascii="PT Astra Serif" w:eastAsia="Times New Roman" w:hAnsi="PT Astra Serif" w:cs="Arial"/>
          <w:sz w:val="24"/>
          <w:szCs w:val="24"/>
          <w:lang w:eastAsia="ru-RU"/>
        </w:rPr>
        <w:t xml:space="preserve"> также </w:t>
      </w:r>
      <w:r w:rsidR="00BD72E5" w:rsidRPr="00915310">
        <w:rPr>
          <w:rFonts w:ascii="PT Astra Serif" w:eastAsia="Times New Roman" w:hAnsi="PT Astra Serif" w:cs="Arial"/>
          <w:sz w:val="24"/>
          <w:szCs w:val="24"/>
          <w:lang w:eastAsia="ru-RU"/>
        </w:rPr>
        <w:t xml:space="preserve">включает алгоритм </w:t>
      </w:r>
      <w:r w:rsidRPr="00915310">
        <w:rPr>
          <w:rFonts w:ascii="PT Astra Serif" w:eastAsia="Times New Roman" w:hAnsi="PT Astra Serif" w:cs="Arial"/>
          <w:sz w:val="24"/>
          <w:szCs w:val="24"/>
          <w:lang w:eastAsia="ru-RU"/>
        </w:rPr>
        <w:t>оценк</w:t>
      </w:r>
      <w:r w:rsidR="00BD72E5" w:rsidRPr="00915310">
        <w:rPr>
          <w:rFonts w:ascii="PT Astra Serif" w:eastAsia="Times New Roman" w:hAnsi="PT Astra Serif" w:cs="Arial"/>
          <w:sz w:val="24"/>
          <w:szCs w:val="24"/>
          <w:lang w:eastAsia="ru-RU"/>
        </w:rPr>
        <w:t>и</w:t>
      </w:r>
      <w:r w:rsidRPr="00915310">
        <w:rPr>
          <w:rFonts w:ascii="PT Astra Serif" w:eastAsia="Times New Roman" w:hAnsi="PT Astra Serif" w:cs="Arial"/>
          <w:sz w:val="24"/>
          <w:szCs w:val="24"/>
          <w:lang w:eastAsia="ru-RU"/>
        </w:rPr>
        <w:t xml:space="preserve"> потребности его формирования. </w:t>
      </w:r>
    </w:p>
    <w:p w:rsidR="00A8175F" w:rsidRPr="00915310" w:rsidRDefault="005C7E13" w:rsidP="00A8175F">
      <w:pPr>
        <w:tabs>
          <w:tab w:val="left" w:pos="567"/>
        </w:tabs>
        <w:spacing w:after="0" w:line="240" w:lineRule="auto"/>
        <w:ind w:firstLine="567"/>
        <w:jc w:val="both"/>
        <w:rPr>
          <w:rFonts w:ascii="PT Astra Serif" w:eastAsia="Calibri" w:hAnsi="PT Astra Serif" w:cs="Times New Roman"/>
          <w:sz w:val="24"/>
          <w:szCs w:val="24"/>
        </w:rPr>
      </w:pPr>
      <w:r w:rsidRPr="00915310">
        <w:rPr>
          <w:rFonts w:ascii="PT Astra Serif" w:eastAsia="Calibri" w:hAnsi="PT Astra Serif" w:cs="Times New Roman"/>
          <w:sz w:val="24"/>
          <w:szCs w:val="24"/>
        </w:rPr>
        <w:t>Так, в</w:t>
      </w:r>
      <w:r w:rsidR="00A8175F" w:rsidRPr="00915310">
        <w:rPr>
          <w:rFonts w:ascii="PT Astra Serif" w:eastAsia="Calibri" w:hAnsi="PT Astra Serif" w:cs="Times New Roman"/>
          <w:sz w:val="24"/>
          <w:szCs w:val="24"/>
        </w:rPr>
        <w:t xml:space="preserve"> целях обеспечения оперативного (своевременного) замещения вакантных должностей государственной гражданской службы</w:t>
      </w:r>
      <w:r w:rsidRPr="00915310">
        <w:rPr>
          <w:rFonts w:ascii="PT Astra Serif" w:eastAsia="Calibri" w:hAnsi="PT Astra Serif" w:cs="Times New Roman"/>
          <w:sz w:val="24"/>
          <w:szCs w:val="24"/>
        </w:rPr>
        <w:t>,</w:t>
      </w:r>
      <w:r w:rsidR="00A8175F" w:rsidRPr="00915310">
        <w:rPr>
          <w:rFonts w:ascii="PT Astra Serif" w:eastAsia="Calibri" w:hAnsi="PT Astra Serif" w:cs="Times New Roman"/>
          <w:sz w:val="24"/>
          <w:szCs w:val="24"/>
        </w:rPr>
        <w:t xml:space="preserve"> исполнительными органами государственной власти Томской области за период 2020 года проведены </w:t>
      </w:r>
      <w:r w:rsidR="00A8175F" w:rsidRPr="00915310">
        <w:rPr>
          <w:rFonts w:ascii="PT Astra Serif" w:eastAsia="Calibri" w:hAnsi="PT Astra Serif" w:cs="Times New Roman"/>
          <w:b/>
          <w:sz w:val="24"/>
          <w:szCs w:val="24"/>
        </w:rPr>
        <w:t>76</w:t>
      </w:r>
      <w:r w:rsidR="00A8175F" w:rsidRPr="00915310">
        <w:rPr>
          <w:rFonts w:ascii="PT Astra Serif" w:eastAsia="Calibri" w:hAnsi="PT Astra Serif" w:cs="Times New Roman"/>
          <w:sz w:val="24"/>
          <w:szCs w:val="24"/>
        </w:rPr>
        <w:t xml:space="preserve"> конкурсов</w:t>
      </w:r>
      <w:r w:rsidR="00535F6B">
        <w:rPr>
          <w:rFonts w:ascii="PT Astra Serif" w:eastAsia="Calibri" w:hAnsi="PT Astra Serif" w:cs="Times New Roman"/>
          <w:sz w:val="24"/>
          <w:szCs w:val="24"/>
        </w:rPr>
        <w:br/>
      </w:r>
      <w:r w:rsidR="00A8175F" w:rsidRPr="00915310">
        <w:rPr>
          <w:rFonts w:ascii="PT Astra Serif" w:eastAsia="Calibri" w:hAnsi="PT Astra Serif" w:cs="Times New Roman"/>
          <w:sz w:val="24"/>
          <w:szCs w:val="24"/>
        </w:rPr>
        <w:t xml:space="preserve">на включение в кадровые резервы для замещения должностей главной, ведущей и старшей групп. По итогам проведенных конкурсов, а также по результатам аттестации в кадровые резервы органов государственной власти Томской области включены </w:t>
      </w:r>
      <w:r w:rsidR="00A8175F" w:rsidRPr="00915310">
        <w:rPr>
          <w:rFonts w:ascii="PT Astra Serif" w:eastAsia="Calibri" w:hAnsi="PT Astra Serif" w:cs="Times New Roman"/>
          <w:b/>
          <w:sz w:val="24"/>
          <w:szCs w:val="24"/>
        </w:rPr>
        <w:t>297</w:t>
      </w:r>
      <w:r w:rsidR="00A8175F" w:rsidRPr="00915310">
        <w:rPr>
          <w:rFonts w:ascii="PT Astra Serif" w:eastAsia="Calibri" w:hAnsi="PT Astra Serif" w:cs="Times New Roman"/>
          <w:sz w:val="24"/>
          <w:szCs w:val="24"/>
        </w:rPr>
        <w:t xml:space="preserve"> человек</w:t>
      </w:r>
      <w:r w:rsidR="0026280C">
        <w:rPr>
          <w:rFonts w:ascii="PT Astra Serif" w:eastAsia="Calibri" w:hAnsi="PT Astra Serif" w:cs="Times New Roman"/>
          <w:sz w:val="24"/>
          <w:szCs w:val="24"/>
        </w:rPr>
        <w:t>.</w:t>
      </w:r>
      <w:bookmarkStart w:id="3" w:name="_GoBack"/>
      <w:bookmarkEnd w:id="3"/>
    </w:p>
    <w:p w:rsidR="00A8175F" w:rsidRPr="0039606F" w:rsidRDefault="00A8175F" w:rsidP="004C4176">
      <w:pPr>
        <w:tabs>
          <w:tab w:val="left" w:pos="567"/>
        </w:tabs>
        <w:spacing w:before="60" w:after="60" w:line="240" w:lineRule="auto"/>
        <w:ind w:firstLine="567"/>
        <w:jc w:val="right"/>
        <w:rPr>
          <w:rFonts w:ascii="PT Astra Serif" w:eastAsia="Calibri" w:hAnsi="PT Astra Serif" w:cs="Times New Roman"/>
          <w:i/>
        </w:rPr>
      </w:pPr>
      <w:r w:rsidRPr="0039606F">
        <w:rPr>
          <w:rFonts w:ascii="PT Astra Serif" w:eastAsia="Calibri" w:hAnsi="PT Astra Serif" w:cs="Times New Roman"/>
          <w:i/>
        </w:rPr>
        <w:t xml:space="preserve">Таблица </w:t>
      </w:r>
      <w:r w:rsidR="002900DE" w:rsidRPr="0039606F">
        <w:rPr>
          <w:rFonts w:ascii="PT Astra Serif" w:eastAsia="Calibri" w:hAnsi="PT Astra Serif" w:cs="Times New Roman"/>
          <w:i/>
        </w:rPr>
        <w:t>3</w:t>
      </w:r>
      <w:r w:rsidRPr="0039606F">
        <w:rPr>
          <w:rFonts w:ascii="PT Astra Serif" w:eastAsia="Calibri" w:hAnsi="PT Astra Serif" w:cs="Times New Roman"/>
          <w:i/>
        </w:rPr>
        <w:t xml:space="preserve"> Формирование кадровых резервов </w:t>
      </w:r>
    </w:p>
    <w:tbl>
      <w:tblPr>
        <w:tblStyle w:val="a8"/>
        <w:tblW w:w="0" w:type="auto"/>
        <w:tblLook w:val="04A0" w:firstRow="1" w:lastRow="0" w:firstColumn="1" w:lastColumn="0" w:noHBand="0" w:noVBand="1"/>
      </w:tblPr>
      <w:tblGrid>
        <w:gridCol w:w="5920"/>
        <w:gridCol w:w="1276"/>
        <w:gridCol w:w="1276"/>
        <w:gridCol w:w="1099"/>
      </w:tblGrid>
      <w:tr w:rsidR="00A8175F" w:rsidRPr="00915310" w:rsidTr="004C4176">
        <w:trPr>
          <w:trHeight w:val="397"/>
        </w:trPr>
        <w:tc>
          <w:tcPr>
            <w:tcW w:w="5920" w:type="dxa"/>
          </w:tcPr>
          <w:p w:rsidR="00A8175F" w:rsidRPr="00915310" w:rsidRDefault="00A8175F" w:rsidP="00325DF2">
            <w:pPr>
              <w:tabs>
                <w:tab w:val="left" w:pos="567"/>
              </w:tabs>
              <w:jc w:val="both"/>
              <w:rPr>
                <w:rFonts w:ascii="PT Astra Serif" w:eastAsia="Calibri" w:hAnsi="PT Astra Serif" w:cs="Times New Roman"/>
                <w:b/>
                <w:i/>
                <w:sz w:val="24"/>
                <w:szCs w:val="24"/>
              </w:rPr>
            </w:pPr>
            <w:r w:rsidRPr="00915310">
              <w:rPr>
                <w:rFonts w:ascii="PT Astra Serif" w:eastAsia="Calibri" w:hAnsi="PT Astra Serif" w:cs="Times New Roman"/>
                <w:b/>
                <w:i/>
                <w:sz w:val="24"/>
                <w:szCs w:val="24"/>
              </w:rPr>
              <w:t xml:space="preserve">Основания </w:t>
            </w:r>
          </w:p>
        </w:tc>
        <w:tc>
          <w:tcPr>
            <w:tcW w:w="1276" w:type="dxa"/>
          </w:tcPr>
          <w:p w:rsidR="00A8175F" w:rsidRPr="00915310" w:rsidRDefault="00A8175F" w:rsidP="00325DF2">
            <w:pPr>
              <w:tabs>
                <w:tab w:val="left" w:pos="567"/>
              </w:tabs>
              <w:jc w:val="center"/>
              <w:rPr>
                <w:rFonts w:ascii="PT Astra Serif" w:eastAsia="Calibri" w:hAnsi="PT Astra Serif" w:cs="Times New Roman"/>
                <w:b/>
                <w:i/>
                <w:sz w:val="24"/>
                <w:szCs w:val="24"/>
              </w:rPr>
            </w:pPr>
            <w:r w:rsidRPr="00915310">
              <w:rPr>
                <w:rFonts w:ascii="PT Astra Serif" w:eastAsia="Calibri" w:hAnsi="PT Astra Serif" w:cs="Times New Roman"/>
                <w:b/>
                <w:i/>
                <w:sz w:val="24"/>
                <w:szCs w:val="24"/>
              </w:rPr>
              <w:t>2018</w:t>
            </w:r>
          </w:p>
          <w:p w:rsidR="00A8175F" w:rsidRPr="00915310" w:rsidRDefault="00A8175F" w:rsidP="00325DF2">
            <w:pPr>
              <w:tabs>
                <w:tab w:val="left" w:pos="567"/>
              </w:tabs>
              <w:jc w:val="center"/>
              <w:rPr>
                <w:rFonts w:ascii="PT Astra Serif" w:eastAsia="Calibri" w:hAnsi="PT Astra Serif" w:cs="Times New Roman"/>
                <w:i/>
                <w:sz w:val="24"/>
                <w:szCs w:val="24"/>
              </w:rPr>
            </w:pPr>
            <w:r w:rsidRPr="00915310">
              <w:rPr>
                <w:rFonts w:ascii="PT Astra Serif" w:eastAsia="Calibri" w:hAnsi="PT Astra Serif" w:cs="Times New Roman"/>
                <w:i/>
                <w:sz w:val="24"/>
                <w:szCs w:val="24"/>
              </w:rPr>
              <w:t>(чел.)</w:t>
            </w:r>
          </w:p>
        </w:tc>
        <w:tc>
          <w:tcPr>
            <w:tcW w:w="1276" w:type="dxa"/>
          </w:tcPr>
          <w:p w:rsidR="00A8175F" w:rsidRPr="00915310" w:rsidRDefault="00A8175F" w:rsidP="00325DF2">
            <w:pPr>
              <w:tabs>
                <w:tab w:val="left" w:pos="567"/>
              </w:tabs>
              <w:jc w:val="center"/>
              <w:rPr>
                <w:rFonts w:ascii="PT Astra Serif" w:eastAsia="Calibri" w:hAnsi="PT Astra Serif" w:cs="Times New Roman"/>
                <w:b/>
                <w:i/>
                <w:sz w:val="24"/>
                <w:szCs w:val="24"/>
              </w:rPr>
            </w:pPr>
            <w:r w:rsidRPr="00915310">
              <w:rPr>
                <w:rFonts w:ascii="PT Astra Serif" w:eastAsia="Calibri" w:hAnsi="PT Astra Serif" w:cs="Times New Roman"/>
                <w:b/>
                <w:i/>
                <w:sz w:val="24"/>
                <w:szCs w:val="24"/>
              </w:rPr>
              <w:t>2019</w:t>
            </w:r>
          </w:p>
          <w:p w:rsidR="00A8175F" w:rsidRPr="00915310" w:rsidRDefault="00A8175F" w:rsidP="00325DF2">
            <w:pPr>
              <w:tabs>
                <w:tab w:val="left" w:pos="567"/>
              </w:tabs>
              <w:jc w:val="center"/>
              <w:rPr>
                <w:rFonts w:ascii="PT Astra Serif" w:eastAsia="Calibri" w:hAnsi="PT Astra Serif" w:cs="Times New Roman"/>
                <w:i/>
                <w:sz w:val="24"/>
                <w:szCs w:val="24"/>
              </w:rPr>
            </w:pPr>
            <w:r w:rsidRPr="00915310">
              <w:rPr>
                <w:rFonts w:ascii="PT Astra Serif" w:eastAsia="Calibri" w:hAnsi="PT Astra Serif" w:cs="Times New Roman"/>
                <w:i/>
                <w:sz w:val="24"/>
                <w:szCs w:val="24"/>
              </w:rPr>
              <w:t>(чел.)</w:t>
            </w:r>
          </w:p>
        </w:tc>
        <w:tc>
          <w:tcPr>
            <w:tcW w:w="1099" w:type="dxa"/>
          </w:tcPr>
          <w:p w:rsidR="00A8175F" w:rsidRPr="00915310" w:rsidRDefault="00A8175F" w:rsidP="00325DF2">
            <w:pPr>
              <w:tabs>
                <w:tab w:val="left" w:pos="567"/>
              </w:tabs>
              <w:jc w:val="center"/>
              <w:rPr>
                <w:rFonts w:ascii="PT Astra Serif" w:eastAsia="Calibri" w:hAnsi="PT Astra Serif" w:cs="Times New Roman"/>
                <w:b/>
                <w:i/>
                <w:sz w:val="24"/>
                <w:szCs w:val="24"/>
              </w:rPr>
            </w:pPr>
            <w:r w:rsidRPr="00915310">
              <w:rPr>
                <w:rFonts w:ascii="PT Astra Serif" w:eastAsia="Calibri" w:hAnsi="PT Astra Serif" w:cs="Times New Roman"/>
                <w:b/>
                <w:i/>
                <w:sz w:val="24"/>
                <w:szCs w:val="24"/>
              </w:rPr>
              <w:t>2020</w:t>
            </w:r>
          </w:p>
          <w:p w:rsidR="00A8175F" w:rsidRPr="00915310" w:rsidRDefault="00A8175F" w:rsidP="00325DF2">
            <w:pPr>
              <w:tabs>
                <w:tab w:val="left" w:pos="567"/>
              </w:tabs>
              <w:jc w:val="center"/>
              <w:rPr>
                <w:rFonts w:ascii="PT Astra Serif" w:eastAsia="Calibri" w:hAnsi="PT Astra Serif" w:cs="Times New Roman"/>
                <w:i/>
                <w:sz w:val="24"/>
                <w:szCs w:val="24"/>
              </w:rPr>
            </w:pPr>
            <w:r w:rsidRPr="00915310">
              <w:rPr>
                <w:rFonts w:ascii="PT Astra Serif" w:eastAsia="Calibri" w:hAnsi="PT Astra Serif" w:cs="Times New Roman"/>
                <w:i/>
                <w:sz w:val="24"/>
                <w:szCs w:val="24"/>
              </w:rPr>
              <w:t>(чел.)</w:t>
            </w:r>
          </w:p>
        </w:tc>
      </w:tr>
      <w:tr w:rsidR="00A8175F" w:rsidRPr="00915310" w:rsidTr="004C4176">
        <w:trPr>
          <w:trHeight w:val="397"/>
        </w:trPr>
        <w:tc>
          <w:tcPr>
            <w:tcW w:w="5920" w:type="dxa"/>
          </w:tcPr>
          <w:p w:rsidR="00A8175F" w:rsidRPr="00915310" w:rsidRDefault="00A8175F" w:rsidP="00325DF2">
            <w:pPr>
              <w:tabs>
                <w:tab w:val="left" w:pos="567"/>
              </w:tabs>
              <w:spacing w:before="40" w:after="40"/>
              <w:jc w:val="both"/>
              <w:rPr>
                <w:rFonts w:ascii="PT Astra Serif" w:eastAsia="Calibri" w:hAnsi="PT Astra Serif" w:cs="Times New Roman"/>
                <w:b/>
                <w:i/>
                <w:sz w:val="24"/>
                <w:szCs w:val="24"/>
              </w:rPr>
            </w:pPr>
            <w:r w:rsidRPr="00915310">
              <w:rPr>
                <w:rFonts w:ascii="PT Astra Serif" w:eastAsia="Calibri" w:hAnsi="PT Astra Serif" w:cs="Times New Roman"/>
                <w:b/>
                <w:i/>
                <w:sz w:val="24"/>
                <w:szCs w:val="24"/>
              </w:rPr>
              <w:t>По результатам конкурсов, из них</w:t>
            </w:r>
            <w:r w:rsidRPr="00915310">
              <w:rPr>
                <w:rFonts w:ascii="PT Astra Serif" w:hAnsi="PT Astra Serif"/>
                <w:b/>
                <w:i/>
              </w:rPr>
              <w:t xml:space="preserve"> дл</w:t>
            </w:r>
            <w:r w:rsidRPr="00915310">
              <w:rPr>
                <w:rFonts w:ascii="PT Astra Serif" w:eastAsia="Calibri" w:hAnsi="PT Astra Serif" w:cs="Times New Roman"/>
                <w:b/>
                <w:i/>
                <w:sz w:val="24"/>
                <w:szCs w:val="24"/>
              </w:rPr>
              <w:t xml:space="preserve">я замещения должностей: </w:t>
            </w:r>
          </w:p>
        </w:tc>
        <w:tc>
          <w:tcPr>
            <w:tcW w:w="1276" w:type="dxa"/>
          </w:tcPr>
          <w:p w:rsidR="00A8175F" w:rsidRPr="00915310" w:rsidRDefault="00A8175F" w:rsidP="00325DF2">
            <w:pPr>
              <w:tabs>
                <w:tab w:val="left" w:pos="567"/>
              </w:tabs>
              <w:spacing w:before="40" w:after="40"/>
              <w:jc w:val="center"/>
              <w:rPr>
                <w:rFonts w:ascii="PT Astra Serif" w:eastAsia="Calibri" w:hAnsi="PT Astra Serif" w:cs="Times New Roman"/>
                <w:b/>
                <w:i/>
                <w:sz w:val="24"/>
                <w:szCs w:val="24"/>
              </w:rPr>
            </w:pPr>
            <w:r w:rsidRPr="00915310">
              <w:rPr>
                <w:rFonts w:ascii="PT Astra Serif" w:eastAsia="Calibri" w:hAnsi="PT Astra Serif" w:cs="Times New Roman"/>
                <w:b/>
                <w:i/>
                <w:sz w:val="24"/>
                <w:szCs w:val="24"/>
              </w:rPr>
              <w:t>285</w:t>
            </w:r>
          </w:p>
        </w:tc>
        <w:tc>
          <w:tcPr>
            <w:tcW w:w="1276" w:type="dxa"/>
          </w:tcPr>
          <w:p w:rsidR="00A8175F" w:rsidRPr="00915310" w:rsidRDefault="00A8175F" w:rsidP="00325DF2">
            <w:pPr>
              <w:tabs>
                <w:tab w:val="left" w:pos="567"/>
              </w:tabs>
              <w:spacing w:before="40" w:after="40"/>
              <w:jc w:val="center"/>
              <w:rPr>
                <w:rFonts w:ascii="PT Astra Serif" w:eastAsia="Calibri" w:hAnsi="PT Astra Serif" w:cs="Times New Roman"/>
                <w:b/>
                <w:i/>
                <w:sz w:val="24"/>
                <w:szCs w:val="24"/>
              </w:rPr>
            </w:pPr>
            <w:r w:rsidRPr="00915310">
              <w:rPr>
                <w:rFonts w:ascii="PT Astra Serif" w:eastAsia="Calibri" w:hAnsi="PT Astra Serif" w:cs="Times New Roman"/>
                <w:b/>
                <w:i/>
                <w:sz w:val="24"/>
                <w:szCs w:val="24"/>
              </w:rPr>
              <w:t>379</w:t>
            </w:r>
          </w:p>
        </w:tc>
        <w:tc>
          <w:tcPr>
            <w:tcW w:w="1099" w:type="dxa"/>
          </w:tcPr>
          <w:p w:rsidR="00A8175F" w:rsidRPr="00915310" w:rsidRDefault="00A8175F" w:rsidP="00325DF2">
            <w:pPr>
              <w:tabs>
                <w:tab w:val="left" w:pos="567"/>
              </w:tabs>
              <w:spacing w:before="40" w:after="40"/>
              <w:jc w:val="center"/>
              <w:rPr>
                <w:rFonts w:ascii="PT Astra Serif" w:eastAsia="Calibri" w:hAnsi="PT Astra Serif" w:cs="Times New Roman"/>
                <w:b/>
                <w:i/>
                <w:sz w:val="24"/>
                <w:szCs w:val="24"/>
              </w:rPr>
            </w:pPr>
            <w:r w:rsidRPr="00915310">
              <w:rPr>
                <w:rFonts w:ascii="PT Astra Serif" w:eastAsia="Calibri" w:hAnsi="PT Astra Serif" w:cs="Times New Roman"/>
                <w:b/>
                <w:i/>
                <w:sz w:val="24"/>
                <w:szCs w:val="24"/>
              </w:rPr>
              <w:t>248</w:t>
            </w:r>
          </w:p>
        </w:tc>
      </w:tr>
      <w:tr w:rsidR="00A8175F" w:rsidRPr="00915310" w:rsidTr="0039606F">
        <w:trPr>
          <w:trHeight w:val="272"/>
        </w:trPr>
        <w:tc>
          <w:tcPr>
            <w:tcW w:w="5920" w:type="dxa"/>
          </w:tcPr>
          <w:p w:rsidR="00A8175F" w:rsidRPr="00915310" w:rsidRDefault="00A8175F" w:rsidP="00325DF2">
            <w:pPr>
              <w:spacing w:before="40" w:after="40"/>
              <w:rPr>
                <w:rFonts w:ascii="PT Astra Serif" w:hAnsi="PT Astra Serif"/>
                <w:sz w:val="24"/>
                <w:szCs w:val="24"/>
              </w:rPr>
            </w:pPr>
            <w:r w:rsidRPr="00915310">
              <w:rPr>
                <w:rFonts w:ascii="PT Astra Serif" w:hAnsi="PT Astra Serif"/>
                <w:sz w:val="24"/>
                <w:szCs w:val="24"/>
              </w:rPr>
              <w:t>высшей группы</w:t>
            </w:r>
          </w:p>
        </w:tc>
        <w:tc>
          <w:tcPr>
            <w:tcW w:w="1276" w:type="dxa"/>
          </w:tcPr>
          <w:p w:rsidR="00A8175F" w:rsidRPr="00915310" w:rsidRDefault="00A8175F" w:rsidP="00325DF2">
            <w:pPr>
              <w:tabs>
                <w:tab w:val="left" w:pos="567"/>
              </w:tabs>
              <w:spacing w:before="40" w:after="40"/>
              <w:jc w:val="center"/>
              <w:rPr>
                <w:rFonts w:ascii="PT Astra Serif" w:eastAsia="Calibri" w:hAnsi="PT Astra Serif" w:cs="Times New Roman"/>
                <w:sz w:val="24"/>
                <w:szCs w:val="24"/>
              </w:rPr>
            </w:pPr>
            <w:r w:rsidRPr="00915310">
              <w:rPr>
                <w:rFonts w:ascii="PT Astra Serif" w:eastAsia="Calibri" w:hAnsi="PT Astra Serif" w:cs="Times New Roman"/>
                <w:sz w:val="24"/>
                <w:szCs w:val="24"/>
              </w:rPr>
              <w:t>3</w:t>
            </w:r>
          </w:p>
        </w:tc>
        <w:tc>
          <w:tcPr>
            <w:tcW w:w="1276" w:type="dxa"/>
          </w:tcPr>
          <w:p w:rsidR="00A8175F" w:rsidRPr="00915310" w:rsidRDefault="00A8175F" w:rsidP="00325DF2">
            <w:pPr>
              <w:tabs>
                <w:tab w:val="left" w:pos="567"/>
              </w:tabs>
              <w:spacing w:before="40" w:after="40"/>
              <w:jc w:val="center"/>
              <w:rPr>
                <w:rFonts w:ascii="PT Astra Serif" w:eastAsia="Calibri" w:hAnsi="PT Astra Serif" w:cs="Times New Roman"/>
                <w:sz w:val="24"/>
                <w:szCs w:val="24"/>
              </w:rPr>
            </w:pPr>
            <w:r w:rsidRPr="00915310">
              <w:rPr>
                <w:rFonts w:ascii="PT Astra Serif" w:eastAsia="Calibri" w:hAnsi="PT Astra Serif" w:cs="Times New Roman"/>
                <w:sz w:val="24"/>
                <w:szCs w:val="24"/>
              </w:rPr>
              <w:t>0</w:t>
            </w:r>
          </w:p>
        </w:tc>
        <w:tc>
          <w:tcPr>
            <w:tcW w:w="1099" w:type="dxa"/>
          </w:tcPr>
          <w:p w:rsidR="00A8175F" w:rsidRPr="00915310" w:rsidRDefault="00A8175F" w:rsidP="00325DF2">
            <w:pPr>
              <w:tabs>
                <w:tab w:val="left" w:pos="567"/>
              </w:tabs>
              <w:spacing w:before="40" w:after="40"/>
              <w:jc w:val="center"/>
              <w:rPr>
                <w:rFonts w:ascii="PT Astra Serif" w:eastAsia="Calibri" w:hAnsi="PT Astra Serif" w:cs="Times New Roman"/>
                <w:sz w:val="24"/>
                <w:szCs w:val="24"/>
              </w:rPr>
            </w:pPr>
            <w:r w:rsidRPr="00915310">
              <w:rPr>
                <w:rFonts w:ascii="PT Astra Serif" w:eastAsia="Calibri" w:hAnsi="PT Astra Serif" w:cs="Times New Roman"/>
                <w:sz w:val="24"/>
                <w:szCs w:val="24"/>
              </w:rPr>
              <w:t>0</w:t>
            </w:r>
          </w:p>
        </w:tc>
      </w:tr>
      <w:tr w:rsidR="00A8175F" w:rsidRPr="00915310" w:rsidTr="0039606F">
        <w:trPr>
          <w:trHeight w:val="135"/>
        </w:trPr>
        <w:tc>
          <w:tcPr>
            <w:tcW w:w="5920" w:type="dxa"/>
          </w:tcPr>
          <w:p w:rsidR="00A8175F" w:rsidRPr="00915310" w:rsidRDefault="00A8175F" w:rsidP="00325DF2">
            <w:pPr>
              <w:spacing w:before="40" w:after="40"/>
              <w:rPr>
                <w:rFonts w:ascii="PT Astra Serif" w:hAnsi="PT Astra Serif"/>
                <w:sz w:val="24"/>
                <w:szCs w:val="24"/>
              </w:rPr>
            </w:pPr>
            <w:r w:rsidRPr="00915310">
              <w:rPr>
                <w:rFonts w:ascii="PT Astra Serif" w:hAnsi="PT Astra Serif"/>
                <w:sz w:val="24"/>
                <w:szCs w:val="24"/>
              </w:rPr>
              <w:t xml:space="preserve">главной группы </w:t>
            </w:r>
          </w:p>
        </w:tc>
        <w:tc>
          <w:tcPr>
            <w:tcW w:w="1276" w:type="dxa"/>
          </w:tcPr>
          <w:p w:rsidR="00A8175F" w:rsidRPr="00915310" w:rsidRDefault="00A8175F" w:rsidP="00325DF2">
            <w:pPr>
              <w:tabs>
                <w:tab w:val="left" w:pos="567"/>
              </w:tabs>
              <w:spacing w:before="40" w:after="40"/>
              <w:jc w:val="center"/>
              <w:rPr>
                <w:rFonts w:ascii="PT Astra Serif" w:eastAsia="Calibri" w:hAnsi="PT Astra Serif" w:cs="Times New Roman"/>
                <w:sz w:val="24"/>
                <w:szCs w:val="24"/>
              </w:rPr>
            </w:pPr>
            <w:r w:rsidRPr="00915310">
              <w:rPr>
                <w:rFonts w:ascii="PT Astra Serif" w:eastAsia="Calibri" w:hAnsi="PT Astra Serif" w:cs="Times New Roman"/>
                <w:sz w:val="24"/>
                <w:szCs w:val="24"/>
              </w:rPr>
              <w:t>41</w:t>
            </w:r>
          </w:p>
        </w:tc>
        <w:tc>
          <w:tcPr>
            <w:tcW w:w="1276" w:type="dxa"/>
          </w:tcPr>
          <w:p w:rsidR="00A8175F" w:rsidRPr="00915310" w:rsidRDefault="00A8175F" w:rsidP="00325DF2">
            <w:pPr>
              <w:tabs>
                <w:tab w:val="left" w:pos="567"/>
              </w:tabs>
              <w:spacing w:before="40" w:after="40"/>
              <w:jc w:val="center"/>
              <w:rPr>
                <w:rFonts w:ascii="PT Astra Serif" w:eastAsia="Calibri" w:hAnsi="PT Astra Serif" w:cs="Times New Roman"/>
                <w:sz w:val="24"/>
                <w:szCs w:val="24"/>
              </w:rPr>
            </w:pPr>
            <w:r w:rsidRPr="00915310">
              <w:rPr>
                <w:rFonts w:ascii="PT Astra Serif" w:eastAsia="Calibri" w:hAnsi="PT Astra Serif" w:cs="Times New Roman"/>
                <w:sz w:val="24"/>
                <w:szCs w:val="24"/>
              </w:rPr>
              <w:t>48</w:t>
            </w:r>
          </w:p>
        </w:tc>
        <w:tc>
          <w:tcPr>
            <w:tcW w:w="1099" w:type="dxa"/>
          </w:tcPr>
          <w:p w:rsidR="00A8175F" w:rsidRPr="00915310" w:rsidRDefault="00A8175F" w:rsidP="00325DF2">
            <w:pPr>
              <w:tabs>
                <w:tab w:val="left" w:pos="567"/>
              </w:tabs>
              <w:spacing w:before="40" w:after="40"/>
              <w:jc w:val="center"/>
              <w:rPr>
                <w:rFonts w:ascii="PT Astra Serif" w:eastAsia="Calibri" w:hAnsi="PT Astra Serif" w:cs="Times New Roman"/>
                <w:sz w:val="24"/>
                <w:szCs w:val="24"/>
              </w:rPr>
            </w:pPr>
            <w:r w:rsidRPr="00915310">
              <w:rPr>
                <w:rFonts w:ascii="PT Astra Serif" w:eastAsia="Calibri" w:hAnsi="PT Astra Serif" w:cs="Times New Roman"/>
                <w:sz w:val="24"/>
                <w:szCs w:val="24"/>
              </w:rPr>
              <w:t>15</w:t>
            </w:r>
          </w:p>
        </w:tc>
      </w:tr>
      <w:tr w:rsidR="00A8175F" w:rsidRPr="00915310" w:rsidTr="0039606F">
        <w:trPr>
          <w:trHeight w:val="156"/>
        </w:trPr>
        <w:tc>
          <w:tcPr>
            <w:tcW w:w="5920" w:type="dxa"/>
          </w:tcPr>
          <w:p w:rsidR="00A8175F" w:rsidRPr="00915310" w:rsidRDefault="00A8175F" w:rsidP="00325DF2">
            <w:pPr>
              <w:spacing w:before="40" w:after="40"/>
              <w:rPr>
                <w:rFonts w:ascii="PT Astra Serif" w:hAnsi="PT Astra Serif"/>
                <w:sz w:val="24"/>
                <w:szCs w:val="24"/>
              </w:rPr>
            </w:pPr>
            <w:r w:rsidRPr="00915310">
              <w:rPr>
                <w:rFonts w:ascii="PT Astra Serif" w:hAnsi="PT Astra Serif"/>
                <w:sz w:val="24"/>
                <w:szCs w:val="24"/>
              </w:rPr>
              <w:t>ведущей группы</w:t>
            </w:r>
          </w:p>
        </w:tc>
        <w:tc>
          <w:tcPr>
            <w:tcW w:w="1276" w:type="dxa"/>
          </w:tcPr>
          <w:p w:rsidR="00A8175F" w:rsidRPr="00915310" w:rsidRDefault="00A8175F" w:rsidP="00325DF2">
            <w:pPr>
              <w:tabs>
                <w:tab w:val="left" w:pos="567"/>
              </w:tabs>
              <w:spacing w:before="40" w:after="40"/>
              <w:jc w:val="center"/>
              <w:rPr>
                <w:rFonts w:ascii="PT Astra Serif" w:eastAsia="Calibri" w:hAnsi="PT Astra Serif" w:cs="Times New Roman"/>
                <w:sz w:val="24"/>
                <w:szCs w:val="24"/>
              </w:rPr>
            </w:pPr>
            <w:r w:rsidRPr="00915310">
              <w:rPr>
                <w:rFonts w:ascii="PT Astra Serif" w:eastAsia="Calibri" w:hAnsi="PT Astra Serif" w:cs="Times New Roman"/>
                <w:sz w:val="24"/>
                <w:szCs w:val="24"/>
              </w:rPr>
              <w:t>94</w:t>
            </w:r>
          </w:p>
        </w:tc>
        <w:tc>
          <w:tcPr>
            <w:tcW w:w="1276" w:type="dxa"/>
          </w:tcPr>
          <w:p w:rsidR="00A8175F" w:rsidRPr="00915310" w:rsidRDefault="00A8175F" w:rsidP="00325DF2">
            <w:pPr>
              <w:tabs>
                <w:tab w:val="left" w:pos="567"/>
              </w:tabs>
              <w:spacing w:before="40" w:after="40"/>
              <w:jc w:val="center"/>
              <w:rPr>
                <w:rFonts w:ascii="PT Astra Serif" w:eastAsia="Calibri" w:hAnsi="PT Astra Serif" w:cs="Times New Roman"/>
                <w:sz w:val="24"/>
                <w:szCs w:val="24"/>
              </w:rPr>
            </w:pPr>
            <w:r w:rsidRPr="00915310">
              <w:rPr>
                <w:rFonts w:ascii="PT Astra Serif" w:eastAsia="Calibri" w:hAnsi="PT Astra Serif" w:cs="Times New Roman"/>
                <w:sz w:val="24"/>
                <w:szCs w:val="24"/>
              </w:rPr>
              <w:t>123</w:t>
            </w:r>
          </w:p>
        </w:tc>
        <w:tc>
          <w:tcPr>
            <w:tcW w:w="1099" w:type="dxa"/>
          </w:tcPr>
          <w:p w:rsidR="00A8175F" w:rsidRPr="00915310" w:rsidRDefault="00A8175F" w:rsidP="00325DF2">
            <w:pPr>
              <w:tabs>
                <w:tab w:val="left" w:pos="567"/>
              </w:tabs>
              <w:spacing w:before="40" w:after="40"/>
              <w:jc w:val="center"/>
              <w:rPr>
                <w:rFonts w:ascii="PT Astra Serif" w:eastAsia="Calibri" w:hAnsi="PT Astra Serif" w:cs="Times New Roman"/>
                <w:sz w:val="24"/>
                <w:szCs w:val="24"/>
              </w:rPr>
            </w:pPr>
            <w:r w:rsidRPr="00915310">
              <w:rPr>
                <w:rFonts w:ascii="PT Astra Serif" w:eastAsia="Calibri" w:hAnsi="PT Astra Serif" w:cs="Times New Roman"/>
                <w:sz w:val="24"/>
                <w:szCs w:val="24"/>
              </w:rPr>
              <w:t>70</w:t>
            </w:r>
          </w:p>
        </w:tc>
      </w:tr>
      <w:tr w:rsidR="00A8175F" w:rsidRPr="00915310" w:rsidTr="0039606F">
        <w:trPr>
          <w:trHeight w:val="176"/>
        </w:trPr>
        <w:tc>
          <w:tcPr>
            <w:tcW w:w="5920" w:type="dxa"/>
          </w:tcPr>
          <w:p w:rsidR="00A8175F" w:rsidRPr="00915310" w:rsidRDefault="00A8175F" w:rsidP="00325DF2">
            <w:pPr>
              <w:spacing w:before="40" w:after="40"/>
              <w:rPr>
                <w:rFonts w:ascii="PT Astra Serif" w:hAnsi="PT Astra Serif"/>
                <w:sz w:val="24"/>
                <w:szCs w:val="24"/>
              </w:rPr>
            </w:pPr>
            <w:r w:rsidRPr="00915310">
              <w:rPr>
                <w:rFonts w:ascii="PT Astra Serif" w:hAnsi="PT Astra Serif"/>
                <w:sz w:val="24"/>
                <w:szCs w:val="24"/>
              </w:rPr>
              <w:t>старшей группы</w:t>
            </w:r>
          </w:p>
        </w:tc>
        <w:tc>
          <w:tcPr>
            <w:tcW w:w="1276" w:type="dxa"/>
          </w:tcPr>
          <w:p w:rsidR="00A8175F" w:rsidRPr="00915310" w:rsidRDefault="00A8175F" w:rsidP="00325DF2">
            <w:pPr>
              <w:tabs>
                <w:tab w:val="left" w:pos="567"/>
              </w:tabs>
              <w:spacing w:before="40" w:after="40"/>
              <w:jc w:val="center"/>
              <w:rPr>
                <w:rFonts w:ascii="PT Astra Serif" w:eastAsia="Calibri" w:hAnsi="PT Astra Serif" w:cs="Times New Roman"/>
                <w:sz w:val="24"/>
                <w:szCs w:val="24"/>
              </w:rPr>
            </w:pPr>
            <w:r w:rsidRPr="00915310">
              <w:rPr>
                <w:rFonts w:ascii="PT Astra Serif" w:eastAsia="Calibri" w:hAnsi="PT Astra Serif" w:cs="Times New Roman"/>
                <w:sz w:val="24"/>
                <w:szCs w:val="24"/>
              </w:rPr>
              <w:t>147</w:t>
            </w:r>
          </w:p>
        </w:tc>
        <w:tc>
          <w:tcPr>
            <w:tcW w:w="1276" w:type="dxa"/>
          </w:tcPr>
          <w:p w:rsidR="00A8175F" w:rsidRPr="00915310" w:rsidRDefault="00A8175F" w:rsidP="00325DF2">
            <w:pPr>
              <w:tabs>
                <w:tab w:val="left" w:pos="567"/>
              </w:tabs>
              <w:spacing w:before="40" w:after="40"/>
              <w:jc w:val="center"/>
              <w:rPr>
                <w:rFonts w:ascii="PT Astra Serif" w:eastAsia="Calibri" w:hAnsi="PT Astra Serif" w:cs="Times New Roman"/>
                <w:sz w:val="24"/>
                <w:szCs w:val="24"/>
              </w:rPr>
            </w:pPr>
            <w:r w:rsidRPr="00915310">
              <w:rPr>
                <w:rFonts w:ascii="PT Astra Serif" w:eastAsia="Calibri" w:hAnsi="PT Astra Serif" w:cs="Times New Roman"/>
                <w:sz w:val="24"/>
                <w:szCs w:val="24"/>
              </w:rPr>
              <w:t>208</w:t>
            </w:r>
          </w:p>
        </w:tc>
        <w:tc>
          <w:tcPr>
            <w:tcW w:w="1099" w:type="dxa"/>
          </w:tcPr>
          <w:p w:rsidR="00A8175F" w:rsidRPr="00915310" w:rsidRDefault="00A8175F" w:rsidP="00325DF2">
            <w:pPr>
              <w:tabs>
                <w:tab w:val="left" w:pos="567"/>
              </w:tabs>
              <w:spacing w:before="40" w:after="40"/>
              <w:jc w:val="center"/>
              <w:rPr>
                <w:rFonts w:ascii="PT Astra Serif" w:eastAsia="Calibri" w:hAnsi="PT Astra Serif" w:cs="Times New Roman"/>
                <w:sz w:val="24"/>
                <w:szCs w:val="24"/>
              </w:rPr>
            </w:pPr>
            <w:r w:rsidRPr="00915310">
              <w:rPr>
                <w:rFonts w:ascii="PT Astra Serif" w:eastAsia="Calibri" w:hAnsi="PT Astra Serif" w:cs="Times New Roman"/>
                <w:sz w:val="24"/>
                <w:szCs w:val="24"/>
              </w:rPr>
              <w:t>163</w:t>
            </w:r>
          </w:p>
        </w:tc>
      </w:tr>
      <w:tr w:rsidR="00A8175F" w:rsidRPr="00915310" w:rsidTr="004C4176">
        <w:trPr>
          <w:trHeight w:val="397"/>
        </w:trPr>
        <w:tc>
          <w:tcPr>
            <w:tcW w:w="5920" w:type="dxa"/>
          </w:tcPr>
          <w:p w:rsidR="00A8175F" w:rsidRPr="00915310" w:rsidRDefault="00A8175F" w:rsidP="00325DF2">
            <w:pPr>
              <w:spacing w:before="40" w:after="40"/>
              <w:rPr>
                <w:rFonts w:ascii="PT Astra Serif" w:hAnsi="PT Astra Serif"/>
                <w:b/>
                <w:i/>
                <w:sz w:val="24"/>
                <w:szCs w:val="24"/>
              </w:rPr>
            </w:pPr>
            <w:r w:rsidRPr="00915310">
              <w:rPr>
                <w:rFonts w:ascii="PT Astra Serif" w:hAnsi="PT Astra Serif"/>
                <w:b/>
                <w:i/>
                <w:sz w:val="24"/>
                <w:szCs w:val="24"/>
              </w:rPr>
              <w:t>По результатам аттестации в порядке должностного роста для замещения должностей:</w:t>
            </w:r>
          </w:p>
        </w:tc>
        <w:tc>
          <w:tcPr>
            <w:tcW w:w="1276" w:type="dxa"/>
          </w:tcPr>
          <w:p w:rsidR="00A8175F" w:rsidRPr="00915310" w:rsidRDefault="00A8175F" w:rsidP="00325DF2">
            <w:pPr>
              <w:tabs>
                <w:tab w:val="left" w:pos="567"/>
              </w:tabs>
              <w:spacing w:before="40" w:after="40"/>
              <w:jc w:val="center"/>
              <w:rPr>
                <w:rFonts w:ascii="PT Astra Serif" w:eastAsia="Calibri" w:hAnsi="PT Astra Serif" w:cs="Times New Roman"/>
                <w:b/>
                <w:i/>
                <w:sz w:val="24"/>
                <w:szCs w:val="24"/>
              </w:rPr>
            </w:pPr>
            <w:r w:rsidRPr="00915310">
              <w:rPr>
                <w:rFonts w:ascii="PT Astra Serif" w:eastAsia="Calibri" w:hAnsi="PT Astra Serif" w:cs="Times New Roman"/>
                <w:b/>
                <w:i/>
                <w:sz w:val="24"/>
                <w:szCs w:val="24"/>
              </w:rPr>
              <w:t>21</w:t>
            </w:r>
          </w:p>
        </w:tc>
        <w:tc>
          <w:tcPr>
            <w:tcW w:w="1276" w:type="dxa"/>
          </w:tcPr>
          <w:p w:rsidR="00A8175F" w:rsidRPr="00915310" w:rsidRDefault="00A8175F" w:rsidP="00325DF2">
            <w:pPr>
              <w:tabs>
                <w:tab w:val="left" w:pos="567"/>
              </w:tabs>
              <w:spacing w:before="40" w:after="40"/>
              <w:jc w:val="center"/>
              <w:rPr>
                <w:rFonts w:ascii="PT Astra Serif" w:eastAsia="Calibri" w:hAnsi="PT Astra Serif" w:cs="Times New Roman"/>
                <w:b/>
                <w:i/>
                <w:sz w:val="24"/>
                <w:szCs w:val="24"/>
              </w:rPr>
            </w:pPr>
            <w:r w:rsidRPr="00915310">
              <w:rPr>
                <w:rFonts w:ascii="PT Astra Serif" w:eastAsia="Calibri" w:hAnsi="PT Astra Serif" w:cs="Times New Roman"/>
                <w:b/>
                <w:i/>
                <w:sz w:val="24"/>
                <w:szCs w:val="24"/>
              </w:rPr>
              <w:t>59</w:t>
            </w:r>
          </w:p>
        </w:tc>
        <w:tc>
          <w:tcPr>
            <w:tcW w:w="1099" w:type="dxa"/>
          </w:tcPr>
          <w:p w:rsidR="00A8175F" w:rsidRPr="00915310" w:rsidRDefault="00A8175F" w:rsidP="00325DF2">
            <w:pPr>
              <w:tabs>
                <w:tab w:val="left" w:pos="567"/>
              </w:tabs>
              <w:spacing w:before="40" w:after="40"/>
              <w:jc w:val="center"/>
              <w:rPr>
                <w:rFonts w:ascii="PT Astra Serif" w:eastAsia="Calibri" w:hAnsi="PT Astra Serif" w:cs="Times New Roman"/>
                <w:b/>
                <w:i/>
                <w:sz w:val="24"/>
                <w:szCs w:val="24"/>
              </w:rPr>
            </w:pPr>
            <w:r w:rsidRPr="00915310">
              <w:rPr>
                <w:rFonts w:ascii="PT Astra Serif" w:eastAsia="Calibri" w:hAnsi="PT Astra Serif" w:cs="Times New Roman"/>
                <w:b/>
                <w:i/>
                <w:sz w:val="24"/>
                <w:szCs w:val="24"/>
              </w:rPr>
              <w:t>49</w:t>
            </w:r>
          </w:p>
        </w:tc>
      </w:tr>
      <w:tr w:rsidR="00A8175F" w:rsidRPr="00915310" w:rsidTr="0039606F">
        <w:trPr>
          <w:trHeight w:val="126"/>
        </w:trPr>
        <w:tc>
          <w:tcPr>
            <w:tcW w:w="5920" w:type="dxa"/>
          </w:tcPr>
          <w:p w:rsidR="00A8175F" w:rsidRPr="00915310" w:rsidRDefault="00A8175F" w:rsidP="00325DF2">
            <w:pPr>
              <w:spacing w:before="40" w:after="40"/>
              <w:rPr>
                <w:rFonts w:ascii="PT Astra Serif" w:hAnsi="PT Astra Serif"/>
                <w:sz w:val="24"/>
                <w:szCs w:val="24"/>
              </w:rPr>
            </w:pPr>
            <w:r w:rsidRPr="00915310">
              <w:rPr>
                <w:rFonts w:ascii="PT Astra Serif" w:hAnsi="PT Astra Serif"/>
                <w:sz w:val="24"/>
                <w:szCs w:val="24"/>
              </w:rPr>
              <w:t>высшей группы</w:t>
            </w:r>
          </w:p>
        </w:tc>
        <w:tc>
          <w:tcPr>
            <w:tcW w:w="1276" w:type="dxa"/>
          </w:tcPr>
          <w:p w:rsidR="00A8175F" w:rsidRPr="00915310" w:rsidRDefault="00A8175F" w:rsidP="00325DF2">
            <w:pPr>
              <w:tabs>
                <w:tab w:val="left" w:pos="567"/>
              </w:tabs>
              <w:spacing w:before="40" w:after="40"/>
              <w:jc w:val="center"/>
              <w:rPr>
                <w:rFonts w:ascii="PT Astra Serif" w:eastAsia="Calibri" w:hAnsi="PT Astra Serif" w:cs="Times New Roman"/>
                <w:sz w:val="24"/>
                <w:szCs w:val="24"/>
              </w:rPr>
            </w:pPr>
            <w:r w:rsidRPr="00915310">
              <w:rPr>
                <w:rFonts w:ascii="PT Astra Serif" w:eastAsia="Calibri" w:hAnsi="PT Astra Serif" w:cs="Times New Roman"/>
                <w:sz w:val="24"/>
                <w:szCs w:val="24"/>
              </w:rPr>
              <w:t>0</w:t>
            </w:r>
          </w:p>
        </w:tc>
        <w:tc>
          <w:tcPr>
            <w:tcW w:w="1276" w:type="dxa"/>
          </w:tcPr>
          <w:p w:rsidR="00A8175F" w:rsidRPr="00915310" w:rsidRDefault="00A8175F" w:rsidP="00325DF2">
            <w:pPr>
              <w:tabs>
                <w:tab w:val="left" w:pos="567"/>
              </w:tabs>
              <w:spacing w:before="40" w:after="40"/>
              <w:jc w:val="center"/>
              <w:rPr>
                <w:rFonts w:ascii="PT Astra Serif" w:eastAsia="Calibri" w:hAnsi="PT Astra Serif" w:cs="Times New Roman"/>
                <w:sz w:val="24"/>
                <w:szCs w:val="24"/>
              </w:rPr>
            </w:pPr>
            <w:r w:rsidRPr="00915310">
              <w:rPr>
                <w:rFonts w:ascii="PT Astra Serif" w:eastAsia="Calibri" w:hAnsi="PT Astra Serif" w:cs="Times New Roman"/>
                <w:sz w:val="24"/>
                <w:szCs w:val="24"/>
              </w:rPr>
              <w:t>4</w:t>
            </w:r>
          </w:p>
        </w:tc>
        <w:tc>
          <w:tcPr>
            <w:tcW w:w="1099" w:type="dxa"/>
          </w:tcPr>
          <w:p w:rsidR="00A8175F" w:rsidRPr="00915310" w:rsidRDefault="00A8175F" w:rsidP="00325DF2">
            <w:pPr>
              <w:tabs>
                <w:tab w:val="left" w:pos="567"/>
              </w:tabs>
              <w:spacing w:before="40" w:after="40"/>
              <w:jc w:val="center"/>
              <w:rPr>
                <w:rFonts w:ascii="PT Astra Serif" w:eastAsia="Calibri" w:hAnsi="PT Astra Serif" w:cs="Times New Roman"/>
                <w:sz w:val="24"/>
                <w:szCs w:val="24"/>
              </w:rPr>
            </w:pPr>
            <w:r w:rsidRPr="00915310">
              <w:rPr>
                <w:rFonts w:ascii="PT Astra Serif" w:eastAsia="Calibri" w:hAnsi="PT Astra Serif" w:cs="Times New Roman"/>
                <w:sz w:val="24"/>
                <w:szCs w:val="24"/>
              </w:rPr>
              <w:t>3</w:t>
            </w:r>
          </w:p>
        </w:tc>
      </w:tr>
      <w:tr w:rsidR="00A8175F" w:rsidRPr="00915310" w:rsidTr="0039606F">
        <w:trPr>
          <w:trHeight w:val="77"/>
        </w:trPr>
        <w:tc>
          <w:tcPr>
            <w:tcW w:w="5920" w:type="dxa"/>
          </w:tcPr>
          <w:p w:rsidR="00A8175F" w:rsidRPr="00915310" w:rsidRDefault="00A8175F" w:rsidP="00325DF2">
            <w:pPr>
              <w:spacing w:before="40" w:after="40"/>
              <w:rPr>
                <w:rFonts w:ascii="PT Astra Serif" w:hAnsi="PT Astra Serif"/>
                <w:sz w:val="24"/>
                <w:szCs w:val="24"/>
              </w:rPr>
            </w:pPr>
            <w:r w:rsidRPr="00915310">
              <w:rPr>
                <w:rFonts w:ascii="PT Astra Serif" w:hAnsi="PT Astra Serif"/>
                <w:sz w:val="24"/>
                <w:szCs w:val="24"/>
              </w:rPr>
              <w:t xml:space="preserve">главной группы </w:t>
            </w:r>
          </w:p>
        </w:tc>
        <w:tc>
          <w:tcPr>
            <w:tcW w:w="1276" w:type="dxa"/>
          </w:tcPr>
          <w:p w:rsidR="00A8175F" w:rsidRPr="00915310" w:rsidRDefault="00A8175F" w:rsidP="00325DF2">
            <w:pPr>
              <w:tabs>
                <w:tab w:val="left" w:pos="567"/>
              </w:tabs>
              <w:spacing w:before="40" w:after="40"/>
              <w:jc w:val="center"/>
              <w:rPr>
                <w:rFonts w:ascii="PT Astra Serif" w:eastAsia="Calibri" w:hAnsi="PT Astra Serif" w:cs="Times New Roman"/>
                <w:sz w:val="24"/>
                <w:szCs w:val="24"/>
              </w:rPr>
            </w:pPr>
            <w:r w:rsidRPr="00915310">
              <w:rPr>
                <w:rFonts w:ascii="PT Astra Serif" w:eastAsia="Calibri" w:hAnsi="PT Astra Serif" w:cs="Times New Roman"/>
                <w:sz w:val="24"/>
                <w:szCs w:val="24"/>
              </w:rPr>
              <w:t>6</w:t>
            </w:r>
          </w:p>
        </w:tc>
        <w:tc>
          <w:tcPr>
            <w:tcW w:w="1276" w:type="dxa"/>
          </w:tcPr>
          <w:p w:rsidR="00A8175F" w:rsidRPr="00915310" w:rsidRDefault="00A8175F" w:rsidP="00325DF2">
            <w:pPr>
              <w:tabs>
                <w:tab w:val="left" w:pos="567"/>
              </w:tabs>
              <w:spacing w:before="40" w:after="40"/>
              <w:jc w:val="center"/>
              <w:rPr>
                <w:rFonts w:ascii="PT Astra Serif" w:eastAsia="Calibri" w:hAnsi="PT Astra Serif" w:cs="Times New Roman"/>
                <w:sz w:val="24"/>
                <w:szCs w:val="24"/>
              </w:rPr>
            </w:pPr>
            <w:r w:rsidRPr="00915310">
              <w:rPr>
                <w:rFonts w:ascii="PT Astra Serif" w:eastAsia="Calibri" w:hAnsi="PT Astra Serif" w:cs="Times New Roman"/>
                <w:sz w:val="24"/>
                <w:szCs w:val="24"/>
              </w:rPr>
              <w:t>19</w:t>
            </w:r>
          </w:p>
        </w:tc>
        <w:tc>
          <w:tcPr>
            <w:tcW w:w="1099" w:type="dxa"/>
          </w:tcPr>
          <w:p w:rsidR="00A8175F" w:rsidRPr="00915310" w:rsidRDefault="00A8175F" w:rsidP="00325DF2">
            <w:pPr>
              <w:tabs>
                <w:tab w:val="left" w:pos="567"/>
              </w:tabs>
              <w:spacing w:before="40" w:after="40"/>
              <w:jc w:val="center"/>
              <w:rPr>
                <w:rFonts w:ascii="PT Astra Serif" w:eastAsia="Calibri" w:hAnsi="PT Astra Serif" w:cs="Times New Roman"/>
                <w:sz w:val="24"/>
                <w:szCs w:val="24"/>
              </w:rPr>
            </w:pPr>
            <w:r w:rsidRPr="00915310">
              <w:rPr>
                <w:rFonts w:ascii="PT Astra Serif" w:eastAsia="Calibri" w:hAnsi="PT Astra Serif" w:cs="Times New Roman"/>
                <w:sz w:val="24"/>
                <w:szCs w:val="24"/>
              </w:rPr>
              <w:t>21</w:t>
            </w:r>
          </w:p>
        </w:tc>
      </w:tr>
      <w:tr w:rsidR="00A8175F" w:rsidRPr="00915310" w:rsidTr="0039606F">
        <w:trPr>
          <w:trHeight w:val="120"/>
        </w:trPr>
        <w:tc>
          <w:tcPr>
            <w:tcW w:w="5920" w:type="dxa"/>
          </w:tcPr>
          <w:p w:rsidR="00A8175F" w:rsidRPr="00915310" w:rsidRDefault="00A8175F" w:rsidP="00325DF2">
            <w:pPr>
              <w:spacing w:before="40" w:after="40"/>
              <w:rPr>
                <w:rFonts w:ascii="PT Astra Serif" w:hAnsi="PT Astra Serif"/>
                <w:sz w:val="24"/>
                <w:szCs w:val="24"/>
              </w:rPr>
            </w:pPr>
            <w:r w:rsidRPr="00915310">
              <w:rPr>
                <w:rFonts w:ascii="PT Astra Serif" w:hAnsi="PT Astra Serif"/>
                <w:sz w:val="24"/>
                <w:szCs w:val="24"/>
              </w:rPr>
              <w:t>ведущей группы</w:t>
            </w:r>
          </w:p>
        </w:tc>
        <w:tc>
          <w:tcPr>
            <w:tcW w:w="1276" w:type="dxa"/>
          </w:tcPr>
          <w:p w:rsidR="00A8175F" w:rsidRPr="00915310" w:rsidRDefault="00A8175F" w:rsidP="00325DF2">
            <w:pPr>
              <w:tabs>
                <w:tab w:val="left" w:pos="567"/>
              </w:tabs>
              <w:spacing w:before="40" w:after="40"/>
              <w:jc w:val="center"/>
              <w:rPr>
                <w:rFonts w:ascii="PT Astra Serif" w:eastAsia="Calibri" w:hAnsi="PT Astra Serif" w:cs="Times New Roman"/>
                <w:sz w:val="24"/>
                <w:szCs w:val="24"/>
              </w:rPr>
            </w:pPr>
            <w:r w:rsidRPr="00915310">
              <w:rPr>
                <w:rFonts w:ascii="PT Astra Serif" w:eastAsia="Calibri" w:hAnsi="PT Astra Serif" w:cs="Times New Roman"/>
                <w:sz w:val="24"/>
                <w:szCs w:val="24"/>
              </w:rPr>
              <w:t>12</w:t>
            </w:r>
          </w:p>
        </w:tc>
        <w:tc>
          <w:tcPr>
            <w:tcW w:w="1276" w:type="dxa"/>
          </w:tcPr>
          <w:p w:rsidR="00A8175F" w:rsidRPr="00915310" w:rsidRDefault="00A8175F" w:rsidP="00325DF2">
            <w:pPr>
              <w:tabs>
                <w:tab w:val="left" w:pos="567"/>
              </w:tabs>
              <w:spacing w:before="40" w:after="40"/>
              <w:jc w:val="center"/>
              <w:rPr>
                <w:rFonts w:ascii="PT Astra Serif" w:eastAsia="Calibri" w:hAnsi="PT Astra Serif" w:cs="Times New Roman"/>
                <w:sz w:val="24"/>
                <w:szCs w:val="24"/>
              </w:rPr>
            </w:pPr>
            <w:r w:rsidRPr="00915310">
              <w:rPr>
                <w:rFonts w:ascii="PT Astra Serif" w:eastAsia="Calibri" w:hAnsi="PT Astra Serif" w:cs="Times New Roman"/>
                <w:sz w:val="24"/>
                <w:szCs w:val="24"/>
              </w:rPr>
              <w:t>25</w:t>
            </w:r>
          </w:p>
        </w:tc>
        <w:tc>
          <w:tcPr>
            <w:tcW w:w="1099" w:type="dxa"/>
          </w:tcPr>
          <w:p w:rsidR="00A8175F" w:rsidRPr="00915310" w:rsidRDefault="00A8175F" w:rsidP="00325DF2">
            <w:pPr>
              <w:tabs>
                <w:tab w:val="left" w:pos="567"/>
              </w:tabs>
              <w:spacing w:before="40" w:after="40"/>
              <w:jc w:val="center"/>
              <w:rPr>
                <w:rFonts w:ascii="PT Astra Serif" w:eastAsia="Calibri" w:hAnsi="PT Astra Serif" w:cs="Times New Roman"/>
                <w:sz w:val="24"/>
                <w:szCs w:val="24"/>
              </w:rPr>
            </w:pPr>
            <w:r w:rsidRPr="00915310">
              <w:rPr>
                <w:rFonts w:ascii="PT Astra Serif" w:eastAsia="Calibri" w:hAnsi="PT Astra Serif" w:cs="Times New Roman"/>
                <w:sz w:val="24"/>
                <w:szCs w:val="24"/>
              </w:rPr>
              <w:t>19</w:t>
            </w:r>
          </w:p>
        </w:tc>
      </w:tr>
      <w:tr w:rsidR="00A8175F" w:rsidRPr="00915310" w:rsidTr="0039606F">
        <w:trPr>
          <w:trHeight w:val="126"/>
        </w:trPr>
        <w:tc>
          <w:tcPr>
            <w:tcW w:w="5920" w:type="dxa"/>
          </w:tcPr>
          <w:p w:rsidR="00A8175F" w:rsidRPr="00915310" w:rsidRDefault="00A8175F" w:rsidP="00325DF2">
            <w:pPr>
              <w:spacing w:before="40" w:after="40"/>
              <w:rPr>
                <w:rFonts w:ascii="PT Astra Serif" w:hAnsi="PT Astra Serif"/>
                <w:sz w:val="24"/>
                <w:szCs w:val="24"/>
              </w:rPr>
            </w:pPr>
            <w:r w:rsidRPr="00915310">
              <w:rPr>
                <w:rFonts w:ascii="PT Astra Serif" w:hAnsi="PT Astra Serif"/>
                <w:sz w:val="24"/>
                <w:szCs w:val="24"/>
              </w:rPr>
              <w:t>старшей группы</w:t>
            </w:r>
          </w:p>
        </w:tc>
        <w:tc>
          <w:tcPr>
            <w:tcW w:w="1276" w:type="dxa"/>
          </w:tcPr>
          <w:p w:rsidR="00A8175F" w:rsidRPr="00915310" w:rsidRDefault="00A8175F" w:rsidP="00325DF2">
            <w:pPr>
              <w:tabs>
                <w:tab w:val="left" w:pos="567"/>
              </w:tabs>
              <w:spacing w:before="40" w:after="40"/>
              <w:jc w:val="center"/>
              <w:rPr>
                <w:rFonts w:ascii="PT Astra Serif" w:eastAsia="Calibri" w:hAnsi="PT Astra Serif" w:cs="Times New Roman"/>
                <w:sz w:val="24"/>
                <w:szCs w:val="24"/>
              </w:rPr>
            </w:pPr>
            <w:r w:rsidRPr="00915310">
              <w:rPr>
                <w:rFonts w:ascii="PT Astra Serif" w:eastAsia="Calibri" w:hAnsi="PT Astra Serif" w:cs="Times New Roman"/>
                <w:sz w:val="24"/>
                <w:szCs w:val="24"/>
              </w:rPr>
              <w:t>3</w:t>
            </w:r>
          </w:p>
        </w:tc>
        <w:tc>
          <w:tcPr>
            <w:tcW w:w="1276" w:type="dxa"/>
          </w:tcPr>
          <w:p w:rsidR="00A8175F" w:rsidRPr="00915310" w:rsidRDefault="00A8175F" w:rsidP="00325DF2">
            <w:pPr>
              <w:tabs>
                <w:tab w:val="left" w:pos="567"/>
              </w:tabs>
              <w:spacing w:before="40" w:after="40"/>
              <w:jc w:val="center"/>
              <w:rPr>
                <w:rFonts w:ascii="PT Astra Serif" w:eastAsia="Calibri" w:hAnsi="PT Astra Serif" w:cs="Times New Roman"/>
                <w:sz w:val="24"/>
                <w:szCs w:val="24"/>
              </w:rPr>
            </w:pPr>
            <w:r w:rsidRPr="00915310">
              <w:rPr>
                <w:rFonts w:ascii="PT Astra Serif" w:eastAsia="Calibri" w:hAnsi="PT Astra Serif" w:cs="Times New Roman"/>
                <w:sz w:val="24"/>
                <w:szCs w:val="24"/>
              </w:rPr>
              <w:t>11</w:t>
            </w:r>
          </w:p>
        </w:tc>
        <w:tc>
          <w:tcPr>
            <w:tcW w:w="1099" w:type="dxa"/>
          </w:tcPr>
          <w:p w:rsidR="00A8175F" w:rsidRPr="00915310" w:rsidRDefault="00A8175F" w:rsidP="00325DF2">
            <w:pPr>
              <w:tabs>
                <w:tab w:val="left" w:pos="567"/>
              </w:tabs>
              <w:spacing w:before="40" w:after="40"/>
              <w:jc w:val="center"/>
              <w:rPr>
                <w:rFonts w:ascii="PT Astra Serif" w:eastAsia="Calibri" w:hAnsi="PT Astra Serif" w:cs="Times New Roman"/>
                <w:sz w:val="24"/>
                <w:szCs w:val="24"/>
              </w:rPr>
            </w:pPr>
            <w:r w:rsidRPr="00915310">
              <w:rPr>
                <w:rFonts w:ascii="PT Astra Serif" w:eastAsia="Calibri" w:hAnsi="PT Astra Serif" w:cs="Times New Roman"/>
                <w:sz w:val="24"/>
                <w:szCs w:val="24"/>
              </w:rPr>
              <w:t>6</w:t>
            </w:r>
          </w:p>
        </w:tc>
      </w:tr>
    </w:tbl>
    <w:p w:rsidR="00915310" w:rsidRPr="00915310" w:rsidRDefault="00915310" w:rsidP="00A8175F">
      <w:pPr>
        <w:spacing w:after="0" w:line="240" w:lineRule="auto"/>
        <w:ind w:left="360"/>
        <w:contextualSpacing/>
        <w:jc w:val="both"/>
        <w:rPr>
          <w:rFonts w:ascii="PT Astra Serif" w:eastAsia="Calibri" w:hAnsi="PT Astra Serif" w:cs="Times New Roman"/>
          <w:color w:val="632423" w:themeColor="accent2" w:themeShade="80"/>
          <w:sz w:val="24"/>
          <w:szCs w:val="24"/>
        </w:rPr>
      </w:pPr>
    </w:p>
    <w:p w:rsidR="00A8175F" w:rsidRPr="00915310" w:rsidRDefault="00A8175F" w:rsidP="00A8175F">
      <w:pPr>
        <w:spacing w:after="0" w:line="240" w:lineRule="auto"/>
        <w:ind w:firstLine="567"/>
        <w:jc w:val="both"/>
        <w:rPr>
          <w:rFonts w:ascii="PT Astra Serif" w:hAnsi="PT Astra Serif" w:cs="Times New Roman"/>
          <w:sz w:val="24"/>
          <w:szCs w:val="24"/>
        </w:rPr>
      </w:pPr>
      <w:r w:rsidRPr="00915310">
        <w:rPr>
          <w:rFonts w:ascii="PT Astra Serif" w:hAnsi="PT Astra Serif" w:cs="Times New Roman"/>
          <w:sz w:val="24"/>
          <w:szCs w:val="24"/>
        </w:rPr>
        <w:t xml:space="preserve">На 30.12.2020 года в кадровом резерве Томской области состояли </w:t>
      </w:r>
      <w:r w:rsidRPr="00915310">
        <w:rPr>
          <w:rFonts w:ascii="PT Astra Serif" w:hAnsi="PT Astra Serif" w:cs="Times New Roman"/>
          <w:b/>
          <w:sz w:val="24"/>
          <w:szCs w:val="24"/>
        </w:rPr>
        <w:t>265</w:t>
      </w:r>
      <w:r w:rsidRPr="00915310">
        <w:rPr>
          <w:rFonts w:ascii="PT Astra Serif" w:hAnsi="PT Astra Serif" w:cs="Times New Roman"/>
          <w:sz w:val="24"/>
          <w:szCs w:val="24"/>
        </w:rPr>
        <w:t xml:space="preserve"> человек, в том числе для замещения должностей государственной гражданской службы высшей группы – </w:t>
      </w:r>
      <w:r w:rsidRPr="00915310">
        <w:rPr>
          <w:rFonts w:ascii="PT Astra Serif" w:hAnsi="PT Astra Serif" w:cs="Times New Roman"/>
          <w:b/>
          <w:sz w:val="24"/>
          <w:szCs w:val="24"/>
        </w:rPr>
        <w:t>8</w:t>
      </w:r>
      <w:r w:rsidRPr="00915310">
        <w:rPr>
          <w:rFonts w:ascii="PT Astra Serif" w:hAnsi="PT Astra Serif" w:cs="Times New Roman"/>
          <w:sz w:val="24"/>
          <w:szCs w:val="24"/>
        </w:rPr>
        <w:t xml:space="preserve"> человек, для замещения должностей главной группы – </w:t>
      </w:r>
      <w:r w:rsidRPr="00915310">
        <w:rPr>
          <w:rFonts w:ascii="PT Astra Serif" w:hAnsi="PT Astra Serif" w:cs="Times New Roman"/>
          <w:b/>
          <w:sz w:val="24"/>
          <w:szCs w:val="24"/>
        </w:rPr>
        <w:t>105</w:t>
      </w:r>
      <w:r w:rsidRPr="00915310">
        <w:rPr>
          <w:rFonts w:ascii="PT Astra Serif" w:hAnsi="PT Astra Serif" w:cs="Times New Roman"/>
          <w:sz w:val="24"/>
          <w:szCs w:val="24"/>
        </w:rPr>
        <w:t xml:space="preserve"> человек, для замещения должностей ведущей группы – </w:t>
      </w:r>
      <w:r w:rsidRPr="00915310">
        <w:rPr>
          <w:rFonts w:ascii="PT Astra Serif" w:hAnsi="PT Astra Serif" w:cs="Times New Roman"/>
          <w:b/>
          <w:sz w:val="24"/>
          <w:szCs w:val="24"/>
        </w:rPr>
        <w:t>152</w:t>
      </w:r>
      <w:r w:rsidRPr="00915310">
        <w:rPr>
          <w:rFonts w:ascii="PT Astra Serif" w:hAnsi="PT Astra Serif" w:cs="Times New Roman"/>
          <w:sz w:val="24"/>
          <w:szCs w:val="24"/>
        </w:rPr>
        <w:t xml:space="preserve"> человека.</w:t>
      </w:r>
    </w:p>
    <w:p w:rsidR="00A8175F" w:rsidRPr="00915310" w:rsidRDefault="00A8175F" w:rsidP="00A8175F">
      <w:pPr>
        <w:pStyle w:val="a5"/>
        <w:spacing w:after="0" w:line="240" w:lineRule="auto"/>
        <w:ind w:left="0" w:firstLine="567"/>
        <w:jc w:val="both"/>
        <w:rPr>
          <w:rFonts w:ascii="PT Astra Serif" w:eastAsia="Calibri" w:hAnsi="PT Astra Serif" w:cs="Times New Roman"/>
          <w:sz w:val="24"/>
          <w:szCs w:val="24"/>
        </w:rPr>
      </w:pPr>
      <w:r w:rsidRPr="00915310">
        <w:rPr>
          <w:rFonts w:ascii="PT Astra Serif" w:eastAsia="Calibri" w:hAnsi="PT Astra Serif" w:cs="Times New Roman"/>
          <w:sz w:val="24"/>
          <w:szCs w:val="24"/>
        </w:rPr>
        <w:t>За 2020 год 148 вакантных должностей государственной гражданской службы замещены из кадровых резервов исполнительных органов государственной власти  Томской области и 34 должности из кадрового резерва Томской области, что составляет 64</w:t>
      </w:r>
      <w:r w:rsidRPr="00915310">
        <w:rPr>
          <w:rFonts w:ascii="PT Astra Serif" w:eastAsia="Calibri" w:hAnsi="PT Astra Serif" w:cs="Times New Roman"/>
          <w:b/>
          <w:sz w:val="24"/>
          <w:szCs w:val="24"/>
        </w:rPr>
        <w:t xml:space="preserve"> %</w:t>
      </w:r>
      <w:r w:rsidRPr="00915310">
        <w:rPr>
          <w:rFonts w:ascii="PT Astra Serif" w:eastAsia="Calibri" w:hAnsi="PT Astra Serif" w:cs="Times New Roman"/>
          <w:sz w:val="24"/>
          <w:szCs w:val="24"/>
        </w:rPr>
        <w:t xml:space="preserve"> от количества всех назначений на вакантные должности по различным основаниям.  </w:t>
      </w:r>
    </w:p>
    <w:p w:rsidR="005E365E" w:rsidRPr="00915310" w:rsidRDefault="005E365E" w:rsidP="004C4176">
      <w:pPr>
        <w:pStyle w:val="a5"/>
        <w:spacing w:after="0" w:line="240" w:lineRule="auto"/>
        <w:ind w:left="0" w:firstLine="567"/>
        <w:jc w:val="both"/>
        <w:rPr>
          <w:rFonts w:ascii="PT Astra Serif" w:eastAsia="Calibri" w:hAnsi="PT Astra Serif" w:cs="Times New Roman"/>
          <w:sz w:val="24"/>
          <w:szCs w:val="24"/>
        </w:rPr>
      </w:pPr>
      <w:r w:rsidRPr="00915310">
        <w:rPr>
          <w:rFonts w:ascii="PT Astra Serif" w:eastAsia="Calibri" w:hAnsi="PT Astra Serif" w:cs="Times New Roman"/>
          <w:sz w:val="24"/>
          <w:szCs w:val="24"/>
        </w:rPr>
        <w:t>С целью долгосрочного кадрового планирования, привлечения на государственную гражданскую службу молодых специалистов осуществляется взаимодействие с вузами</w:t>
      </w:r>
      <w:r w:rsidR="00535F6B">
        <w:rPr>
          <w:rFonts w:ascii="PT Astra Serif" w:eastAsia="Calibri" w:hAnsi="PT Astra Serif" w:cs="Times New Roman"/>
          <w:sz w:val="24"/>
          <w:szCs w:val="24"/>
        </w:rPr>
        <w:br/>
      </w:r>
      <w:r w:rsidRPr="00915310">
        <w:rPr>
          <w:rFonts w:ascii="PT Astra Serif" w:eastAsia="Calibri" w:hAnsi="PT Astra Serif" w:cs="Times New Roman"/>
          <w:sz w:val="24"/>
          <w:szCs w:val="24"/>
        </w:rPr>
        <w:t>по организации практик студентов. В 2020 году Департаментом организовано прохождение  различных видов практик в органах государственной власти Томской области для 269 студентов:</w:t>
      </w:r>
    </w:p>
    <w:p w:rsidR="00915310" w:rsidRPr="0039606F" w:rsidRDefault="00915310" w:rsidP="004C4176">
      <w:pPr>
        <w:tabs>
          <w:tab w:val="left" w:pos="567"/>
        </w:tabs>
        <w:spacing w:after="0" w:line="240" w:lineRule="auto"/>
        <w:ind w:firstLine="567"/>
        <w:jc w:val="right"/>
        <w:rPr>
          <w:rFonts w:ascii="PT Astra Serif" w:hAnsi="PT Astra Serif"/>
          <w:b/>
          <w:color w:val="000000"/>
        </w:rPr>
      </w:pPr>
      <w:r w:rsidRPr="0039606F">
        <w:rPr>
          <w:rFonts w:ascii="PT Astra Serif" w:eastAsia="Calibri" w:hAnsi="PT Astra Serif" w:cs="Times New Roman"/>
          <w:i/>
        </w:rPr>
        <w:t>Таблица 4 Прохождение практик студентами</w:t>
      </w:r>
    </w:p>
    <w:tbl>
      <w:tblPr>
        <w:tblpPr w:leftFromText="180" w:rightFromText="180" w:vertAnchor="text" w:horzAnchor="margin" w:tblpY="144"/>
        <w:tblW w:w="9464" w:type="dxa"/>
        <w:tblLook w:val="04A0" w:firstRow="1" w:lastRow="0" w:firstColumn="1" w:lastColumn="0" w:noHBand="0" w:noVBand="1"/>
      </w:tblPr>
      <w:tblGrid>
        <w:gridCol w:w="582"/>
        <w:gridCol w:w="2785"/>
        <w:gridCol w:w="3120"/>
        <w:gridCol w:w="2977"/>
      </w:tblGrid>
      <w:tr w:rsidR="00915310" w:rsidRPr="00915310" w:rsidTr="00325DF2">
        <w:trPr>
          <w:trHeight w:val="415"/>
        </w:trPr>
        <w:tc>
          <w:tcPr>
            <w:tcW w:w="582" w:type="dxa"/>
            <w:vMerge w:val="restart"/>
            <w:tcBorders>
              <w:top w:val="single" w:sz="4" w:space="0" w:color="auto"/>
              <w:left w:val="single" w:sz="4" w:space="0" w:color="auto"/>
              <w:right w:val="single" w:sz="4" w:space="0" w:color="auto"/>
            </w:tcBorders>
            <w:shd w:val="clear" w:color="auto" w:fill="auto"/>
            <w:vAlign w:val="center"/>
            <w:hideMark/>
          </w:tcPr>
          <w:p w:rsidR="00915310" w:rsidRPr="00915310" w:rsidRDefault="00915310" w:rsidP="004C4176">
            <w:pPr>
              <w:spacing w:after="0" w:line="240" w:lineRule="auto"/>
              <w:rPr>
                <w:rFonts w:ascii="PT Astra Serif" w:eastAsia="Times New Roman" w:hAnsi="PT Astra Serif" w:cs="Times New Roman"/>
                <w:b/>
                <w:bCs/>
                <w:sz w:val="24"/>
                <w:szCs w:val="24"/>
                <w:lang w:eastAsia="ru-RU"/>
              </w:rPr>
            </w:pPr>
            <w:r w:rsidRPr="00915310">
              <w:rPr>
                <w:rFonts w:ascii="PT Astra Serif" w:eastAsia="Times New Roman" w:hAnsi="PT Astra Serif" w:cs="Times New Roman"/>
                <w:b/>
                <w:bCs/>
                <w:sz w:val="24"/>
                <w:szCs w:val="24"/>
                <w:lang w:eastAsia="ru-RU"/>
              </w:rPr>
              <w:t>№</w:t>
            </w:r>
            <w:r w:rsidRPr="00915310">
              <w:rPr>
                <w:rFonts w:ascii="PT Astra Serif" w:eastAsia="Times New Roman" w:hAnsi="PT Astra Serif" w:cs="Times New Roman"/>
                <w:b/>
                <w:bCs/>
                <w:sz w:val="24"/>
                <w:szCs w:val="24"/>
                <w:lang w:eastAsia="ru-RU"/>
              </w:rPr>
              <w:br/>
            </w:r>
            <w:proofErr w:type="gramStart"/>
            <w:r w:rsidRPr="00915310">
              <w:rPr>
                <w:rFonts w:ascii="PT Astra Serif" w:eastAsia="Times New Roman" w:hAnsi="PT Astra Serif" w:cs="Times New Roman"/>
                <w:b/>
                <w:bCs/>
                <w:sz w:val="24"/>
                <w:szCs w:val="24"/>
                <w:lang w:eastAsia="ru-RU"/>
              </w:rPr>
              <w:t>п</w:t>
            </w:r>
            <w:proofErr w:type="gramEnd"/>
            <w:r w:rsidRPr="00915310">
              <w:rPr>
                <w:rFonts w:ascii="PT Astra Serif" w:eastAsia="Times New Roman" w:hAnsi="PT Astra Serif" w:cs="Times New Roman"/>
                <w:b/>
                <w:bCs/>
                <w:sz w:val="24"/>
                <w:szCs w:val="24"/>
                <w:lang w:eastAsia="ru-RU"/>
              </w:rPr>
              <w:t>/п</w:t>
            </w:r>
          </w:p>
        </w:tc>
        <w:tc>
          <w:tcPr>
            <w:tcW w:w="2785" w:type="dxa"/>
            <w:vMerge w:val="restart"/>
            <w:tcBorders>
              <w:top w:val="single" w:sz="4" w:space="0" w:color="auto"/>
              <w:left w:val="nil"/>
              <w:right w:val="single" w:sz="4" w:space="0" w:color="auto"/>
            </w:tcBorders>
            <w:shd w:val="clear" w:color="auto" w:fill="auto"/>
            <w:vAlign w:val="center"/>
            <w:hideMark/>
          </w:tcPr>
          <w:p w:rsidR="00915310" w:rsidRPr="00915310" w:rsidRDefault="00915310" w:rsidP="004C4176">
            <w:pPr>
              <w:spacing w:after="0" w:line="240" w:lineRule="auto"/>
              <w:jc w:val="center"/>
              <w:rPr>
                <w:rFonts w:ascii="PT Astra Serif" w:eastAsia="Times New Roman" w:hAnsi="PT Astra Serif" w:cs="Times New Roman"/>
                <w:b/>
                <w:bCs/>
                <w:sz w:val="24"/>
                <w:szCs w:val="24"/>
                <w:lang w:eastAsia="ru-RU"/>
              </w:rPr>
            </w:pPr>
            <w:r w:rsidRPr="00915310">
              <w:rPr>
                <w:rFonts w:ascii="PT Astra Serif" w:eastAsia="Times New Roman" w:hAnsi="PT Astra Serif" w:cs="Times New Roman"/>
                <w:b/>
                <w:bCs/>
                <w:sz w:val="24"/>
                <w:szCs w:val="24"/>
                <w:lang w:eastAsia="ru-RU"/>
              </w:rPr>
              <w:t>Направление подготовки</w:t>
            </w:r>
          </w:p>
        </w:tc>
        <w:tc>
          <w:tcPr>
            <w:tcW w:w="6097" w:type="dxa"/>
            <w:gridSpan w:val="2"/>
            <w:tcBorders>
              <w:top w:val="single" w:sz="4" w:space="0" w:color="auto"/>
              <w:left w:val="nil"/>
              <w:bottom w:val="single" w:sz="4" w:space="0" w:color="auto"/>
              <w:right w:val="single" w:sz="4" w:space="0" w:color="auto"/>
            </w:tcBorders>
            <w:shd w:val="clear" w:color="auto" w:fill="auto"/>
            <w:vAlign w:val="center"/>
            <w:hideMark/>
          </w:tcPr>
          <w:p w:rsidR="00915310" w:rsidRPr="00915310" w:rsidRDefault="00915310" w:rsidP="004C4176">
            <w:pPr>
              <w:spacing w:after="0" w:line="240" w:lineRule="auto"/>
              <w:jc w:val="center"/>
              <w:rPr>
                <w:rFonts w:ascii="PT Astra Serif" w:eastAsia="Times New Roman" w:hAnsi="PT Astra Serif" w:cs="Times New Roman"/>
                <w:b/>
                <w:bCs/>
                <w:sz w:val="24"/>
                <w:szCs w:val="24"/>
                <w:lang w:eastAsia="ru-RU"/>
              </w:rPr>
            </w:pPr>
            <w:r w:rsidRPr="00915310">
              <w:rPr>
                <w:rFonts w:ascii="PT Astra Serif" w:eastAsia="Times New Roman" w:hAnsi="PT Astra Serif" w:cs="Times New Roman"/>
                <w:b/>
                <w:bCs/>
                <w:sz w:val="24"/>
                <w:szCs w:val="24"/>
                <w:lang w:eastAsia="ru-RU"/>
              </w:rPr>
              <w:t>Виды практик</w:t>
            </w:r>
          </w:p>
        </w:tc>
      </w:tr>
      <w:tr w:rsidR="00915310" w:rsidRPr="00915310" w:rsidTr="00325DF2">
        <w:trPr>
          <w:trHeight w:val="264"/>
        </w:trPr>
        <w:tc>
          <w:tcPr>
            <w:tcW w:w="582" w:type="dxa"/>
            <w:vMerge/>
            <w:tcBorders>
              <w:left w:val="single" w:sz="4" w:space="0" w:color="auto"/>
              <w:bottom w:val="single" w:sz="4" w:space="0" w:color="auto"/>
              <w:right w:val="single" w:sz="4" w:space="0" w:color="auto"/>
            </w:tcBorders>
            <w:shd w:val="clear" w:color="auto" w:fill="auto"/>
            <w:vAlign w:val="center"/>
          </w:tcPr>
          <w:p w:rsidR="00915310" w:rsidRPr="00915310" w:rsidRDefault="00915310" w:rsidP="004C4176">
            <w:pPr>
              <w:spacing w:after="0" w:line="240" w:lineRule="auto"/>
              <w:rPr>
                <w:rFonts w:ascii="PT Astra Serif" w:eastAsia="Times New Roman" w:hAnsi="PT Astra Serif" w:cs="Times New Roman"/>
                <w:b/>
                <w:bCs/>
                <w:sz w:val="24"/>
                <w:szCs w:val="24"/>
                <w:lang w:eastAsia="ru-RU"/>
              </w:rPr>
            </w:pPr>
          </w:p>
        </w:tc>
        <w:tc>
          <w:tcPr>
            <w:tcW w:w="2785" w:type="dxa"/>
            <w:vMerge/>
            <w:tcBorders>
              <w:left w:val="nil"/>
              <w:bottom w:val="single" w:sz="4" w:space="0" w:color="auto"/>
              <w:right w:val="single" w:sz="4" w:space="0" w:color="auto"/>
            </w:tcBorders>
            <w:shd w:val="clear" w:color="auto" w:fill="auto"/>
            <w:vAlign w:val="center"/>
          </w:tcPr>
          <w:p w:rsidR="00915310" w:rsidRPr="00915310" w:rsidRDefault="00915310" w:rsidP="004C4176">
            <w:pPr>
              <w:spacing w:after="0" w:line="240" w:lineRule="auto"/>
              <w:jc w:val="center"/>
              <w:rPr>
                <w:rFonts w:ascii="PT Astra Serif" w:eastAsia="Times New Roman" w:hAnsi="PT Astra Serif" w:cs="Times New Roman"/>
                <w:b/>
                <w:bCs/>
                <w:sz w:val="24"/>
                <w:szCs w:val="24"/>
                <w:lang w:eastAsia="ru-RU"/>
              </w:rPr>
            </w:pPr>
          </w:p>
        </w:tc>
        <w:tc>
          <w:tcPr>
            <w:tcW w:w="3120" w:type="dxa"/>
            <w:tcBorders>
              <w:top w:val="single" w:sz="4" w:space="0" w:color="auto"/>
              <w:left w:val="nil"/>
              <w:bottom w:val="single" w:sz="4" w:space="0" w:color="auto"/>
              <w:right w:val="single" w:sz="4" w:space="0" w:color="auto"/>
            </w:tcBorders>
            <w:shd w:val="clear" w:color="auto" w:fill="auto"/>
            <w:vAlign w:val="center"/>
          </w:tcPr>
          <w:p w:rsidR="00915310" w:rsidRPr="00325DF2" w:rsidRDefault="00915310" w:rsidP="004C4176">
            <w:pPr>
              <w:spacing w:after="0" w:line="240" w:lineRule="auto"/>
              <w:jc w:val="center"/>
              <w:rPr>
                <w:rFonts w:ascii="PT Astra Serif" w:eastAsia="Times New Roman" w:hAnsi="PT Astra Serif" w:cs="Times New Roman"/>
                <w:b/>
                <w:bCs/>
                <w:lang w:eastAsia="ru-RU"/>
              </w:rPr>
            </w:pPr>
            <w:r w:rsidRPr="00325DF2">
              <w:rPr>
                <w:rFonts w:ascii="PT Astra Serif" w:eastAsia="Times New Roman" w:hAnsi="PT Astra Serif" w:cs="Times New Roman"/>
                <w:lang w:eastAsia="ru-RU"/>
              </w:rPr>
              <w:t>Учебная (ознакомительная)</w:t>
            </w:r>
          </w:p>
        </w:tc>
        <w:tc>
          <w:tcPr>
            <w:tcW w:w="2977" w:type="dxa"/>
            <w:tcBorders>
              <w:top w:val="single" w:sz="4" w:space="0" w:color="auto"/>
              <w:left w:val="nil"/>
              <w:bottom w:val="single" w:sz="4" w:space="0" w:color="auto"/>
              <w:right w:val="single" w:sz="4" w:space="0" w:color="auto"/>
            </w:tcBorders>
            <w:shd w:val="clear" w:color="auto" w:fill="auto"/>
            <w:vAlign w:val="center"/>
          </w:tcPr>
          <w:p w:rsidR="00915310" w:rsidRPr="00325DF2" w:rsidRDefault="00915310" w:rsidP="004C4176">
            <w:pPr>
              <w:spacing w:after="0" w:line="240" w:lineRule="auto"/>
              <w:jc w:val="center"/>
              <w:rPr>
                <w:rFonts w:ascii="PT Astra Serif" w:eastAsia="Times New Roman" w:hAnsi="PT Astra Serif" w:cs="Times New Roman"/>
                <w:b/>
                <w:bCs/>
                <w:lang w:eastAsia="ru-RU"/>
              </w:rPr>
            </w:pPr>
            <w:r w:rsidRPr="00325DF2">
              <w:rPr>
                <w:rFonts w:ascii="PT Astra Serif" w:eastAsia="Times New Roman" w:hAnsi="PT Astra Serif" w:cs="Times New Roman"/>
                <w:lang w:eastAsia="ru-RU"/>
              </w:rPr>
              <w:t>Производственная</w:t>
            </w:r>
          </w:p>
        </w:tc>
      </w:tr>
      <w:tr w:rsidR="00915310" w:rsidRPr="00915310" w:rsidTr="00915310">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15310" w:rsidRPr="00915310" w:rsidRDefault="00915310" w:rsidP="00325DF2">
            <w:pPr>
              <w:spacing w:before="40" w:after="4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1</w:t>
            </w:r>
          </w:p>
        </w:tc>
        <w:tc>
          <w:tcPr>
            <w:tcW w:w="2785" w:type="dxa"/>
            <w:tcBorders>
              <w:top w:val="nil"/>
              <w:left w:val="nil"/>
              <w:bottom w:val="single" w:sz="4" w:space="0" w:color="auto"/>
              <w:right w:val="single" w:sz="4" w:space="0" w:color="auto"/>
            </w:tcBorders>
            <w:shd w:val="clear" w:color="auto" w:fill="auto"/>
            <w:vAlign w:val="center"/>
            <w:hideMark/>
          </w:tcPr>
          <w:p w:rsidR="00915310" w:rsidRPr="00915310" w:rsidRDefault="00915310" w:rsidP="00325DF2">
            <w:pPr>
              <w:spacing w:before="40" w:after="40" w:line="240" w:lineRule="auto"/>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ГМУ</w:t>
            </w:r>
          </w:p>
        </w:tc>
        <w:tc>
          <w:tcPr>
            <w:tcW w:w="3120" w:type="dxa"/>
            <w:tcBorders>
              <w:top w:val="nil"/>
              <w:left w:val="nil"/>
              <w:bottom w:val="single" w:sz="4" w:space="0" w:color="auto"/>
              <w:right w:val="single" w:sz="4" w:space="0" w:color="auto"/>
            </w:tcBorders>
            <w:shd w:val="clear" w:color="auto" w:fill="auto"/>
            <w:vAlign w:val="center"/>
          </w:tcPr>
          <w:p w:rsidR="00915310" w:rsidRPr="00915310" w:rsidRDefault="00915310" w:rsidP="00325DF2">
            <w:pPr>
              <w:spacing w:before="40" w:after="4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w:t>
            </w:r>
          </w:p>
        </w:tc>
        <w:tc>
          <w:tcPr>
            <w:tcW w:w="2977" w:type="dxa"/>
            <w:tcBorders>
              <w:top w:val="nil"/>
              <w:left w:val="nil"/>
              <w:bottom w:val="single" w:sz="4" w:space="0" w:color="auto"/>
              <w:right w:val="single" w:sz="4" w:space="0" w:color="auto"/>
            </w:tcBorders>
            <w:shd w:val="clear" w:color="auto" w:fill="auto"/>
            <w:vAlign w:val="center"/>
          </w:tcPr>
          <w:p w:rsidR="00915310" w:rsidRPr="00915310" w:rsidRDefault="00915310" w:rsidP="00325DF2">
            <w:pPr>
              <w:spacing w:before="40" w:after="4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5</w:t>
            </w:r>
          </w:p>
        </w:tc>
      </w:tr>
      <w:tr w:rsidR="00915310" w:rsidRPr="00915310" w:rsidTr="00915310">
        <w:trPr>
          <w:trHeight w:val="251"/>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15310" w:rsidRPr="00915310" w:rsidRDefault="00915310" w:rsidP="00325DF2">
            <w:pPr>
              <w:spacing w:before="40" w:after="4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2</w:t>
            </w:r>
          </w:p>
        </w:tc>
        <w:tc>
          <w:tcPr>
            <w:tcW w:w="2785" w:type="dxa"/>
            <w:tcBorders>
              <w:top w:val="nil"/>
              <w:left w:val="nil"/>
              <w:bottom w:val="single" w:sz="4" w:space="0" w:color="auto"/>
              <w:right w:val="single" w:sz="4" w:space="0" w:color="auto"/>
            </w:tcBorders>
            <w:shd w:val="clear" w:color="auto" w:fill="auto"/>
            <w:vAlign w:val="center"/>
            <w:hideMark/>
          </w:tcPr>
          <w:p w:rsidR="00915310" w:rsidRPr="00915310" w:rsidRDefault="00915310" w:rsidP="00325DF2">
            <w:pPr>
              <w:spacing w:before="40" w:after="40" w:line="240" w:lineRule="auto"/>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 xml:space="preserve">Менеджмент </w:t>
            </w:r>
          </w:p>
        </w:tc>
        <w:tc>
          <w:tcPr>
            <w:tcW w:w="3120" w:type="dxa"/>
            <w:tcBorders>
              <w:top w:val="nil"/>
              <w:left w:val="nil"/>
              <w:bottom w:val="single" w:sz="4" w:space="0" w:color="auto"/>
              <w:right w:val="single" w:sz="4" w:space="0" w:color="auto"/>
            </w:tcBorders>
            <w:shd w:val="clear" w:color="auto" w:fill="auto"/>
            <w:vAlign w:val="center"/>
          </w:tcPr>
          <w:p w:rsidR="00915310" w:rsidRPr="00915310" w:rsidRDefault="00915310" w:rsidP="00325DF2">
            <w:pPr>
              <w:spacing w:before="40" w:after="4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92</w:t>
            </w:r>
          </w:p>
        </w:tc>
        <w:tc>
          <w:tcPr>
            <w:tcW w:w="2977" w:type="dxa"/>
            <w:tcBorders>
              <w:top w:val="nil"/>
              <w:left w:val="nil"/>
              <w:bottom w:val="single" w:sz="4" w:space="0" w:color="auto"/>
              <w:right w:val="single" w:sz="4" w:space="0" w:color="auto"/>
            </w:tcBorders>
            <w:shd w:val="clear" w:color="auto" w:fill="auto"/>
            <w:vAlign w:val="center"/>
          </w:tcPr>
          <w:p w:rsidR="00915310" w:rsidRPr="00915310" w:rsidRDefault="00915310" w:rsidP="00325DF2">
            <w:pPr>
              <w:spacing w:before="40" w:after="4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2</w:t>
            </w:r>
          </w:p>
        </w:tc>
      </w:tr>
      <w:tr w:rsidR="00915310" w:rsidRPr="00915310" w:rsidTr="00915310">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15310" w:rsidRPr="00915310" w:rsidRDefault="00915310" w:rsidP="00325DF2">
            <w:pPr>
              <w:spacing w:before="40" w:after="4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3</w:t>
            </w:r>
          </w:p>
        </w:tc>
        <w:tc>
          <w:tcPr>
            <w:tcW w:w="2785" w:type="dxa"/>
            <w:tcBorders>
              <w:top w:val="nil"/>
              <w:left w:val="nil"/>
              <w:bottom w:val="single" w:sz="4" w:space="0" w:color="auto"/>
              <w:right w:val="single" w:sz="4" w:space="0" w:color="auto"/>
            </w:tcBorders>
            <w:shd w:val="clear" w:color="auto" w:fill="auto"/>
            <w:vAlign w:val="center"/>
            <w:hideMark/>
          </w:tcPr>
          <w:p w:rsidR="00915310" w:rsidRPr="00915310" w:rsidRDefault="00915310" w:rsidP="00325DF2">
            <w:pPr>
              <w:spacing w:before="40" w:after="40" w:line="240" w:lineRule="auto"/>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Экономика</w:t>
            </w:r>
          </w:p>
        </w:tc>
        <w:tc>
          <w:tcPr>
            <w:tcW w:w="3120" w:type="dxa"/>
            <w:tcBorders>
              <w:top w:val="nil"/>
              <w:left w:val="nil"/>
              <w:bottom w:val="single" w:sz="4" w:space="0" w:color="auto"/>
              <w:right w:val="single" w:sz="4" w:space="0" w:color="auto"/>
            </w:tcBorders>
            <w:shd w:val="clear" w:color="auto" w:fill="auto"/>
            <w:vAlign w:val="center"/>
          </w:tcPr>
          <w:p w:rsidR="00915310" w:rsidRPr="00915310" w:rsidRDefault="00915310" w:rsidP="00325DF2">
            <w:pPr>
              <w:spacing w:before="40" w:after="4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w:t>
            </w:r>
          </w:p>
        </w:tc>
        <w:tc>
          <w:tcPr>
            <w:tcW w:w="2977" w:type="dxa"/>
            <w:tcBorders>
              <w:top w:val="nil"/>
              <w:left w:val="nil"/>
              <w:bottom w:val="single" w:sz="4" w:space="0" w:color="auto"/>
              <w:right w:val="single" w:sz="4" w:space="0" w:color="auto"/>
            </w:tcBorders>
            <w:shd w:val="clear" w:color="auto" w:fill="auto"/>
            <w:vAlign w:val="center"/>
          </w:tcPr>
          <w:p w:rsidR="00915310" w:rsidRPr="00915310" w:rsidRDefault="00915310" w:rsidP="00325DF2">
            <w:pPr>
              <w:spacing w:before="40" w:after="4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5</w:t>
            </w:r>
          </w:p>
        </w:tc>
      </w:tr>
      <w:tr w:rsidR="00915310" w:rsidRPr="00915310" w:rsidTr="00915310">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15310" w:rsidRPr="00915310" w:rsidRDefault="00915310" w:rsidP="00325DF2">
            <w:pPr>
              <w:spacing w:before="40" w:after="4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4</w:t>
            </w:r>
          </w:p>
        </w:tc>
        <w:tc>
          <w:tcPr>
            <w:tcW w:w="2785" w:type="dxa"/>
            <w:tcBorders>
              <w:top w:val="nil"/>
              <w:left w:val="nil"/>
              <w:bottom w:val="single" w:sz="4" w:space="0" w:color="auto"/>
              <w:right w:val="single" w:sz="4" w:space="0" w:color="auto"/>
            </w:tcBorders>
            <w:shd w:val="clear" w:color="auto" w:fill="auto"/>
            <w:vAlign w:val="center"/>
            <w:hideMark/>
          </w:tcPr>
          <w:p w:rsidR="00915310" w:rsidRPr="00915310" w:rsidRDefault="00915310" w:rsidP="00325DF2">
            <w:pPr>
              <w:spacing w:before="40" w:after="40" w:line="240" w:lineRule="auto"/>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Юриспруденция</w:t>
            </w:r>
          </w:p>
        </w:tc>
        <w:tc>
          <w:tcPr>
            <w:tcW w:w="3120" w:type="dxa"/>
            <w:tcBorders>
              <w:top w:val="nil"/>
              <w:left w:val="nil"/>
              <w:bottom w:val="single" w:sz="4" w:space="0" w:color="auto"/>
              <w:right w:val="single" w:sz="4" w:space="0" w:color="auto"/>
            </w:tcBorders>
            <w:shd w:val="clear" w:color="auto" w:fill="auto"/>
            <w:vAlign w:val="center"/>
          </w:tcPr>
          <w:p w:rsidR="00915310" w:rsidRPr="00915310" w:rsidRDefault="00915310" w:rsidP="00325DF2">
            <w:pPr>
              <w:spacing w:before="40" w:after="4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165</w:t>
            </w:r>
          </w:p>
        </w:tc>
        <w:tc>
          <w:tcPr>
            <w:tcW w:w="2977" w:type="dxa"/>
            <w:tcBorders>
              <w:top w:val="nil"/>
              <w:left w:val="nil"/>
              <w:bottom w:val="single" w:sz="4" w:space="0" w:color="auto"/>
              <w:right w:val="single" w:sz="4" w:space="0" w:color="auto"/>
            </w:tcBorders>
            <w:shd w:val="clear" w:color="auto" w:fill="auto"/>
            <w:vAlign w:val="center"/>
          </w:tcPr>
          <w:p w:rsidR="00915310" w:rsidRPr="00915310" w:rsidRDefault="00915310" w:rsidP="00325DF2">
            <w:pPr>
              <w:spacing w:before="40" w:after="4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w:t>
            </w:r>
          </w:p>
        </w:tc>
      </w:tr>
      <w:tr w:rsidR="00915310" w:rsidRPr="00915310" w:rsidTr="00915310">
        <w:trPr>
          <w:trHeight w:val="300"/>
        </w:trPr>
        <w:tc>
          <w:tcPr>
            <w:tcW w:w="3367" w:type="dxa"/>
            <w:gridSpan w:val="2"/>
            <w:tcBorders>
              <w:top w:val="nil"/>
              <w:left w:val="single" w:sz="4" w:space="0" w:color="auto"/>
              <w:bottom w:val="single" w:sz="4" w:space="0" w:color="auto"/>
              <w:right w:val="single" w:sz="4" w:space="0" w:color="auto"/>
            </w:tcBorders>
            <w:shd w:val="clear" w:color="auto" w:fill="auto"/>
            <w:vAlign w:val="center"/>
            <w:hideMark/>
          </w:tcPr>
          <w:p w:rsidR="00915310" w:rsidRPr="00915310" w:rsidRDefault="00915310" w:rsidP="00325DF2">
            <w:pPr>
              <w:spacing w:before="40" w:after="40" w:line="240" w:lineRule="auto"/>
              <w:jc w:val="right"/>
              <w:rPr>
                <w:rFonts w:ascii="PT Astra Serif" w:eastAsia="Times New Roman" w:hAnsi="PT Astra Serif" w:cs="Times New Roman"/>
                <w:b/>
                <w:bCs/>
                <w:sz w:val="24"/>
                <w:szCs w:val="24"/>
                <w:lang w:eastAsia="ru-RU"/>
              </w:rPr>
            </w:pPr>
            <w:r w:rsidRPr="00915310">
              <w:rPr>
                <w:rFonts w:ascii="PT Astra Serif" w:eastAsia="Times New Roman" w:hAnsi="PT Astra Serif" w:cs="Times New Roman"/>
                <w:b/>
                <w:bCs/>
                <w:sz w:val="24"/>
                <w:szCs w:val="24"/>
                <w:lang w:eastAsia="ru-RU"/>
              </w:rPr>
              <w:t>ВСЕГО:</w:t>
            </w:r>
          </w:p>
        </w:tc>
        <w:tc>
          <w:tcPr>
            <w:tcW w:w="3120" w:type="dxa"/>
            <w:tcBorders>
              <w:top w:val="nil"/>
              <w:left w:val="nil"/>
              <w:bottom w:val="single" w:sz="4" w:space="0" w:color="auto"/>
              <w:right w:val="single" w:sz="4" w:space="0" w:color="auto"/>
            </w:tcBorders>
            <w:shd w:val="clear" w:color="auto" w:fill="auto"/>
            <w:vAlign w:val="center"/>
          </w:tcPr>
          <w:p w:rsidR="00915310" w:rsidRPr="00915310" w:rsidRDefault="00915310" w:rsidP="00325DF2">
            <w:pPr>
              <w:spacing w:before="40" w:after="40" w:line="240" w:lineRule="auto"/>
              <w:jc w:val="center"/>
              <w:rPr>
                <w:rFonts w:ascii="PT Astra Serif" w:eastAsia="Times New Roman" w:hAnsi="PT Astra Serif" w:cs="Times New Roman"/>
                <w:b/>
                <w:bCs/>
                <w:sz w:val="24"/>
                <w:szCs w:val="24"/>
                <w:lang w:eastAsia="ru-RU"/>
              </w:rPr>
            </w:pPr>
            <w:r w:rsidRPr="00915310">
              <w:rPr>
                <w:rFonts w:ascii="PT Astra Serif" w:eastAsia="Times New Roman" w:hAnsi="PT Astra Serif" w:cs="Times New Roman"/>
                <w:b/>
                <w:bCs/>
                <w:sz w:val="24"/>
                <w:szCs w:val="24"/>
                <w:lang w:eastAsia="ru-RU"/>
              </w:rPr>
              <w:t>257</w:t>
            </w:r>
          </w:p>
        </w:tc>
        <w:tc>
          <w:tcPr>
            <w:tcW w:w="2977" w:type="dxa"/>
            <w:tcBorders>
              <w:top w:val="nil"/>
              <w:left w:val="nil"/>
              <w:bottom w:val="single" w:sz="4" w:space="0" w:color="auto"/>
              <w:right w:val="single" w:sz="4" w:space="0" w:color="auto"/>
            </w:tcBorders>
            <w:shd w:val="clear" w:color="auto" w:fill="auto"/>
            <w:vAlign w:val="center"/>
          </w:tcPr>
          <w:p w:rsidR="00915310" w:rsidRPr="00915310" w:rsidRDefault="00915310" w:rsidP="00325DF2">
            <w:pPr>
              <w:spacing w:before="40" w:after="40" w:line="240" w:lineRule="auto"/>
              <w:jc w:val="center"/>
              <w:rPr>
                <w:rFonts w:ascii="PT Astra Serif" w:eastAsia="Times New Roman" w:hAnsi="PT Astra Serif" w:cs="Times New Roman"/>
                <w:b/>
                <w:bCs/>
                <w:sz w:val="24"/>
                <w:szCs w:val="24"/>
                <w:lang w:eastAsia="ru-RU"/>
              </w:rPr>
            </w:pPr>
            <w:r w:rsidRPr="00915310">
              <w:rPr>
                <w:rFonts w:ascii="PT Astra Serif" w:eastAsia="Times New Roman" w:hAnsi="PT Astra Serif" w:cs="Times New Roman"/>
                <w:b/>
                <w:bCs/>
                <w:sz w:val="24"/>
                <w:szCs w:val="24"/>
                <w:lang w:eastAsia="ru-RU"/>
              </w:rPr>
              <w:t>12</w:t>
            </w:r>
          </w:p>
        </w:tc>
      </w:tr>
    </w:tbl>
    <w:p w:rsidR="00915310" w:rsidRDefault="00325DF2" w:rsidP="00325DF2">
      <w:pPr>
        <w:keepNext/>
        <w:keepLines/>
        <w:spacing w:after="0" w:line="240" w:lineRule="auto"/>
        <w:jc w:val="both"/>
        <w:outlineLvl w:val="1"/>
        <w:rPr>
          <w:rFonts w:ascii="PT Astra Serif" w:eastAsia="Calibri" w:hAnsi="PT Astra Serif" w:cs="Times New Roman"/>
          <w:b/>
          <w:bCs/>
          <w:color w:val="4F81BD"/>
          <w:sz w:val="26"/>
          <w:szCs w:val="26"/>
        </w:rPr>
      </w:pPr>
      <w:bookmarkStart w:id="4" w:name="_Toc3281849"/>
      <w:r>
        <w:rPr>
          <w:rFonts w:ascii="PT Astra Serif" w:eastAsia="Calibri" w:hAnsi="PT Astra Serif" w:cs="Times New Roman"/>
          <w:b/>
          <w:bCs/>
          <w:color w:val="4F81BD"/>
          <w:sz w:val="26"/>
          <w:szCs w:val="26"/>
        </w:rPr>
        <w:lastRenderedPageBreak/>
        <w:t>_______________________________________________________________________</w:t>
      </w:r>
      <w:r w:rsidR="00C13510" w:rsidRPr="00915310">
        <w:rPr>
          <w:rFonts w:ascii="PT Astra Serif" w:eastAsia="Calibri" w:hAnsi="PT Astra Serif" w:cs="Times New Roman"/>
          <w:b/>
          <w:bCs/>
          <w:color w:val="4F81BD"/>
          <w:sz w:val="26"/>
          <w:szCs w:val="26"/>
        </w:rPr>
        <w:t>Совершенствование системы профессионального развития государственных гражданских служащих Томской области, повышение их профессионализма и компетентности</w:t>
      </w:r>
      <w:bookmarkEnd w:id="4"/>
    </w:p>
    <w:p w:rsidR="00915310" w:rsidRDefault="00915310" w:rsidP="00AB6ECC">
      <w:pPr>
        <w:tabs>
          <w:tab w:val="left" w:pos="0"/>
          <w:tab w:val="left" w:pos="851"/>
          <w:tab w:val="left" w:pos="4962"/>
        </w:tabs>
        <w:spacing w:after="0" w:line="240" w:lineRule="auto"/>
        <w:ind w:firstLine="567"/>
        <w:jc w:val="both"/>
        <w:rPr>
          <w:rFonts w:ascii="PT Astra Serif" w:hAnsi="PT Astra Serif"/>
          <w:sz w:val="24"/>
          <w:szCs w:val="24"/>
        </w:rPr>
      </w:pPr>
    </w:p>
    <w:p w:rsidR="00B90279" w:rsidRPr="00915310" w:rsidRDefault="00B90279" w:rsidP="00AB6ECC">
      <w:pPr>
        <w:tabs>
          <w:tab w:val="left" w:pos="0"/>
          <w:tab w:val="left" w:pos="851"/>
          <w:tab w:val="left" w:pos="4962"/>
        </w:tabs>
        <w:spacing w:after="0" w:line="240" w:lineRule="auto"/>
        <w:ind w:firstLine="567"/>
        <w:jc w:val="both"/>
        <w:rPr>
          <w:rFonts w:ascii="PT Astra Serif" w:hAnsi="PT Astra Serif"/>
          <w:sz w:val="24"/>
          <w:szCs w:val="24"/>
        </w:rPr>
      </w:pPr>
      <w:proofErr w:type="gramStart"/>
      <w:r w:rsidRPr="00915310">
        <w:rPr>
          <w:rFonts w:ascii="PT Astra Serif" w:hAnsi="PT Astra Serif"/>
          <w:sz w:val="24"/>
          <w:szCs w:val="24"/>
        </w:rPr>
        <w:t>В связи с принятыми ограничительными мерами в 2020 году система профессионального развития служащих Томской области была адаптирована под новые условия: активно внедрялось электронное обучение, программы повышения квалификации и образовательные мероприятия (семинары) переведены в дистанционный формат.</w:t>
      </w:r>
      <w:proofErr w:type="gramEnd"/>
    </w:p>
    <w:p w:rsidR="00B90279" w:rsidRPr="00915310" w:rsidRDefault="00B90279" w:rsidP="00AB6ECC">
      <w:pPr>
        <w:tabs>
          <w:tab w:val="left" w:pos="0"/>
          <w:tab w:val="left" w:pos="851"/>
          <w:tab w:val="left" w:pos="4962"/>
        </w:tabs>
        <w:spacing w:after="0" w:line="240" w:lineRule="auto"/>
        <w:ind w:firstLine="567"/>
        <w:jc w:val="both"/>
        <w:rPr>
          <w:rFonts w:ascii="PT Astra Serif" w:hAnsi="PT Astra Serif"/>
          <w:sz w:val="24"/>
          <w:szCs w:val="24"/>
        </w:rPr>
      </w:pPr>
      <w:r w:rsidRPr="00915310">
        <w:rPr>
          <w:rFonts w:ascii="PT Astra Serif" w:hAnsi="PT Astra Serif"/>
          <w:sz w:val="24"/>
          <w:szCs w:val="24"/>
        </w:rPr>
        <w:t>В 2020 году в образовательных мероприятиях приняли участие</w:t>
      </w:r>
      <w:r w:rsidR="004C4176">
        <w:rPr>
          <w:rFonts w:ascii="PT Astra Serif" w:hAnsi="PT Astra Serif"/>
          <w:sz w:val="24"/>
          <w:szCs w:val="24"/>
        </w:rPr>
        <w:br/>
      </w:r>
      <w:r w:rsidRPr="00915310">
        <w:rPr>
          <w:rFonts w:ascii="PT Astra Serif" w:hAnsi="PT Astra Serif"/>
          <w:b/>
          <w:sz w:val="24"/>
          <w:szCs w:val="24"/>
        </w:rPr>
        <w:t xml:space="preserve">1025 </w:t>
      </w:r>
      <w:r w:rsidRPr="00915310">
        <w:rPr>
          <w:rFonts w:ascii="PT Astra Serif" w:hAnsi="PT Astra Serif"/>
          <w:sz w:val="24"/>
          <w:szCs w:val="24"/>
        </w:rPr>
        <w:t>государственных гражданских служащих Томской области, из них 708 человек</w:t>
      </w:r>
      <w:r w:rsidR="004C4176">
        <w:rPr>
          <w:rFonts w:ascii="PT Astra Serif" w:hAnsi="PT Astra Serif"/>
          <w:sz w:val="24"/>
          <w:szCs w:val="24"/>
        </w:rPr>
        <w:br/>
      </w:r>
      <w:r w:rsidRPr="00915310">
        <w:rPr>
          <w:rFonts w:ascii="PT Astra Serif" w:hAnsi="PT Astra Serif"/>
          <w:sz w:val="24"/>
          <w:szCs w:val="24"/>
        </w:rPr>
        <w:t>по программам дополнительного профессионального образования с выдачей документа</w:t>
      </w:r>
      <w:r w:rsidR="004C4176">
        <w:rPr>
          <w:rFonts w:ascii="PT Astra Serif" w:hAnsi="PT Astra Serif"/>
          <w:sz w:val="24"/>
          <w:szCs w:val="24"/>
        </w:rPr>
        <w:br/>
      </w:r>
      <w:r w:rsidRPr="00915310">
        <w:rPr>
          <w:rFonts w:ascii="PT Astra Serif" w:hAnsi="PT Astra Serif"/>
          <w:sz w:val="24"/>
          <w:szCs w:val="24"/>
        </w:rPr>
        <w:t>о квалификации, 317 – в иных мероприятиях профессионального развития без выдачи документа о квалификации.</w:t>
      </w:r>
    </w:p>
    <w:p w:rsidR="00B90279" w:rsidRPr="00915310" w:rsidRDefault="00B90279" w:rsidP="00AB6ECC">
      <w:pPr>
        <w:tabs>
          <w:tab w:val="left" w:pos="0"/>
          <w:tab w:val="left" w:pos="851"/>
          <w:tab w:val="left" w:pos="4962"/>
        </w:tabs>
        <w:spacing w:after="0" w:line="240" w:lineRule="auto"/>
        <w:ind w:firstLine="567"/>
        <w:jc w:val="both"/>
        <w:rPr>
          <w:rFonts w:ascii="PT Astra Serif" w:hAnsi="PT Astra Serif"/>
          <w:sz w:val="24"/>
          <w:szCs w:val="24"/>
        </w:rPr>
      </w:pPr>
      <w:r w:rsidRPr="00915310">
        <w:rPr>
          <w:rFonts w:ascii="PT Astra Serif" w:hAnsi="PT Astra Serif"/>
          <w:sz w:val="24"/>
          <w:szCs w:val="24"/>
        </w:rPr>
        <w:t xml:space="preserve">76,2% обучающихся от общего количества служащих Томской области, прошедших обучение в 2020 году по дополнительным профессиональным программам, заполняли анкеты обратной связи. 23,8% – не участвовали в анкетировании, в том числе обучающиеся за счет средств органов государственной власти Томской области, за счет собственных средств, на безвозмездной основе. </w:t>
      </w:r>
    </w:p>
    <w:p w:rsidR="00B90279" w:rsidRPr="00915310" w:rsidRDefault="00B90279" w:rsidP="00AB6ECC">
      <w:pPr>
        <w:tabs>
          <w:tab w:val="left" w:pos="0"/>
          <w:tab w:val="left" w:pos="851"/>
          <w:tab w:val="left" w:pos="4962"/>
        </w:tabs>
        <w:spacing w:after="0" w:line="240" w:lineRule="auto"/>
        <w:ind w:firstLine="567"/>
        <w:jc w:val="both"/>
        <w:rPr>
          <w:rFonts w:ascii="PT Astra Serif" w:hAnsi="PT Astra Serif"/>
          <w:sz w:val="24"/>
          <w:szCs w:val="24"/>
        </w:rPr>
      </w:pPr>
      <w:r w:rsidRPr="00915310">
        <w:rPr>
          <w:rFonts w:ascii="PT Astra Serif" w:hAnsi="PT Astra Serif"/>
          <w:sz w:val="24"/>
          <w:szCs w:val="24"/>
        </w:rPr>
        <w:t>По результатам анализа анкет обратной связи удовлетворены качеством обучения – 93% опрошенных, 97% специалистов указали на возможность использовать полученные знания и умения на практике.</w:t>
      </w:r>
    </w:p>
    <w:p w:rsidR="00AB6ECC" w:rsidRPr="00915310" w:rsidRDefault="00EB683F" w:rsidP="00AB6ECC">
      <w:pPr>
        <w:spacing w:after="0" w:line="240" w:lineRule="auto"/>
        <w:jc w:val="both"/>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rPr>
        <w:t xml:space="preserve"> </w:t>
      </w:r>
      <w:r w:rsidR="00AB6ECC" w:rsidRPr="00915310">
        <w:rPr>
          <w:rFonts w:ascii="PT Astra Serif" w:eastAsia="Times New Roman" w:hAnsi="PT Astra Serif" w:cs="Times New Roman"/>
          <w:sz w:val="24"/>
          <w:szCs w:val="24"/>
          <w:lang w:eastAsia="ru-RU"/>
        </w:rPr>
        <w:t>Кроме того, с 2017 года в рамках проекта Министерства труда и социальной защиты Российской Федерации Томская область выступает в качестве площадки по обмену опытом и внедрению на государственной гражданской и муниципальной службе современных технологий управления персоналом «Практикум по управлению кадрами».</w:t>
      </w:r>
    </w:p>
    <w:p w:rsidR="00AB6ECC" w:rsidRPr="00915310" w:rsidRDefault="00AB6ECC" w:rsidP="00AB6ECC">
      <w:pPr>
        <w:spacing w:after="0" w:line="240" w:lineRule="auto"/>
        <w:ind w:firstLine="709"/>
        <w:jc w:val="both"/>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 xml:space="preserve">С учетом сложившейся в стране санитарно-эпидемиологической ситуации, связанной с распространением новой </w:t>
      </w:r>
      <w:proofErr w:type="spellStart"/>
      <w:r w:rsidRPr="00915310">
        <w:rPr>
          <w:rFonts w:ascii="PT Astra Serif" w:eastAsia="Times New Roman" w:hAnsi="PT Astra Serif" w:cs="Times New Roman"/>
          <w:sz w:val="24"/>
          <w:szCs w:val="24"/>
          <w:lang w:eastAsia="ru-RU"/>
        </w:rPr>
        <w:t>коронавирусной</w:t>
      </w:r>
      <w:proofErr w:type="spellEnd"/>
      <w:r w:rsidRPr="00915310">
        <w:rPr>
          <w:rFonts w:ascii="PT Astra Serif" w:eastAsia="Times New Roman" w:hAnsi="PT Astra Serif" w:cs="Times New Roman"/>
          <w:sz w:val="24"/>
          <w:szCs w:val="24"/>
          <w:lang w:eastAsia="ru-RU"/>
        </w:rPr>
        <w:t xml:space="preserve"> инфекции, Министерством труда</w:t>
      </w:r>
      <w:r w:rsidR="004C4176">
        <w:rPr>
          <w:rFonts w:ascii="PT Astra Serif" w:eastAsia="Times New Roman" w:hAnsi="PT Astra Serif" w:cs="Times New Roman"/>
          <w:sz w:val="24"/>
          <w:szCs w:val="24"/>
          <w:lang w:eastAsia="ru-RU"/>
        </w:rPr>
        <w:br/>
      </w:r>
      <w:r w:rsidRPr="00915310">
        <w:rPr>
          <w:rFonts w:ascii="PT Astra Serif" w:eastAsia="Times New Roman" w:hAnsi="PT Astra Serif" w:cs="Times New Roman"/>
          <w:sz w:val="24"/>
          <w:szCs w:val="24"/>
          <w:lang w:eastAsia="ru-RU"/>
        </w:rPr>
        <w:t>и социальной защиты Российской Федерации принято решение о проведении в 2020 году кадрового практикума в формате видеоконференцсвязи.</w:t>
      </w:r>
    </w:p>
    <w:p w:rsidR="00AB6ECC" w:rsidRPr="00915310" w:rsidRDefault="00AB6ECC" w:rsidP="00AB6ECC">
      <w:pPr>
        <w:spacing w:after="0" w:line="240" w:lineRule="auto"/>
        <w:ind w:firstLine="709"/>
        <w:jc w:val="both"/>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В период с 12 по 13 ноября 2020 года Томская область выступила площадкой для стажировки сотрудников кадровых служб субъектов Российской Федерации по теме «</w:t>
      </w:r>
      <w:proofErr w:type="spellStart"/>
      <w:r w:rsidRPr="00915310">
        <w:rPr>
          <w:rFonts w:ascii="PT Astra Serif" w:eastAsia="Times New Roman" w:hAnsi="PT Astra Serif" w:cs="Times New Roman"/>
          <w:sz w:val="24"/>
          <w:szCs w:val="24"/>
          <w:lang w:eastAsia="ru-RU"/>
        </w:rPr>
        <w:t>Компетентностный</w:t>
      </w:r>
      <w:proofErr w:type="spellEnd"/>
      <w:r w:rsidRPr="00915310">
        <w:rPr>
          <w:rFonts w:ascii="PT Astra Serif" w:eastAsia="Times New Roman" w:hAnsi="PT Astra Serif" w:cs="Times New Roman"/>
          <w:sz w:val="24"/>
          <w:szCs w:val="24"/>
          <w:lang w:eastAsia="ru-RU"/>
        </w:rPr>
        <w:t xml:space="preserve"> подход в системе управления персоналом на государственной гражданской службе Томской области». Организатором мероприятия выступил Департамент государственной гражданской службы Администрации Томской области.</w:t>
      </w:r>
    </w:p>
    <w:p w:rsidR="00AB6ECC" w:rsidRPr="00915310" w:rsidRDefault="00AB6ECC" w:rsidP="00AB6ECC">
      <w:pPr>
        <w:spacing w:after="0" w:line="240" w:lineRule="auto"/>
        <w:ind w:firstLine="709"/>
        <w:jc w:val="both"/>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В стажировке приняли участие представители 62 субъектов Российской Федерации: 66 человек в формате онлайн-трансляции, 167 человек – заочно. Также участниками стажировки стали 12 сотрудников кадровых служб исполнительных органов государственной власти Томской области. Все зарегистрированные участники получили доступ к материалам стажировки на Портале дистанционного образования Администрации Томской области (</w:t>
      </w:r>
      <w:hyperlink r:id="rId12" w:history="1">
        <w:r w:rsidRPr="00915310">
          <w:rPr>
            <w:rFonts w:ascii="PT Astra Serif" w:eastAsia="Times New Roman" w:hAnsi="PT Astra Serif" w:cs="Times New Roman"/>
            <w:sz w:val="24"/>
            <w:szCs w:val="24"/>
            <w:lang w:eastAsia="ru-RU"/>
          </w:rPr>
          <w:t>http://sdo.tomsk.gov.ru</w:t>
        </w:r>
      </w:hyperlink>
      <w:r w:rsidRPr="00915310">
        <w:rPr>
          <w:rFonts w:ascii="PT Astra Serif" w:eastAsia="Times New Roman" w:hAnsi="PT Astra Serif" w:cs="Times New Roman"/>
          <w:sz w:val="24"/>
          <w:szCs w:val="24"/>
          <w:lang w:eastAsia="ru-RU"/>
        </w:rPr>
        <w:t>).</w:t>
      </w:r>
    </w:p>
    <w:p w:rsidR="00AB6ECC" w:rsidRPr="00915310" w:rsidRDefault="00AB6ECC" w:rsidP="00AB6ECC">
      <w:pPr>
        <w:spacing w:after="0" w:line="240" w:lineRule="auto"/>
        <w:ind w:firstLine="709"/>
        <w:jc w:val="both"/>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Сотрудники кадровых служб органов государственной власти Томской области</w:t>
      </w:r>
      <w:r w:rsidR="004C4176">
        <w:rPr>
          <w:rFonts w:ascii="PT Astra Serif" w:eastAsia="Times New Roman" w:hAnsi="PT Astra Serif" w:cs="Times New Roman"/>
          <w:sz w:val="24"/>
          <w:szCs w:val="24"/>
          <w:lang w:eastAsia="ru-RU"/>
        </w:rPr>
        <w:br/>
      </w:r>
      <w:r w:rsidRPr="00915310">
        <w:rPr>
          <w:rFonts w:ascii="PT Astra Serif" w:eastAsia="Times New Roman" w:hAnsi="PT Astra Serif" w:cs="Times New Roman"/>
          <w:sz w:val="24"/>
          <w:szCs w:val="24"/>
          <w:lang w:eastAsia="ru-RU"/>
        </w:rPr>
        <w:t xml:space="preserve">в свою очередь приняли участие в </w:t>
      </w:r>
      <w:proofErr w:type="spellStart"/>
      <w:r w:rsidRPr="00915310">
        <w:rPr>
          <w:rFonts w:ascii="PT Astra Serif" w:eastAsia="Times New Roman" w:hAnsi="PT Astra Serif" w:cs="Times New Roman"/>
          <w:sz w:val="24"/>
          <w:szCs w:val="24"/>
          <w:lang w:eastAsia="ru-RU"/>
        </w:rPr>
        <w:t>вебинарах</w:t>
      </w:r>
      <w:proofErr w:type="spellEnd"/>
      <w:r w:rsidRPr="00915310">
        <w:rPr>
          <w:rFonts w:ascii="PT Astra Serif" w:eastAsia="Times New Roman" w:hAnsi="PT Astra Serif" w:cs="Times New Roman"/>
          <w:sz w:val="24"/>
          <w:szCs w:val="24"/>
          <w:lang w:eastAsia="ru-RU"/>
        </w:rPr>
        <w:t xml:space="preserve"> по обмену опытом, проводимых Правительством Нижегородской области, Администрацией Красноярского края, Правительством Ярославской области, Аппаратом Президента Республики Татарстан, Правительством Вологодской области.</w:t>
      </w:r>
    </w:p>
    <w:p w:rsidR="009626BD" w:rsidRPr="00915310" w:rsidRDefault="009626BD" w:rsidP="009626BD">
      <w:pPr>
        <w:tabs>
          <w:tab w:val="left" w:pos="0"/>
          <w:tab w:val="left" w:pos="851"/>
        </w:tabs>
        <w:spacing w:after="0" w:line="240" w:lineRule="auto"/>
        <w:ind w:firstLine="567"/>
        <w:jc w:val="both"/>
        <w:rPr>
          <w:rFonts w:ascii="PT Astra Serif" w:eastAsia="Times New Roman" w:hAnsi="PT Astra Serif"/>
          <w:sz w:val="24"/>
          <w:szCs w:val="24"/>
        </w:rPr>
      </w:pPr>
    </w:p>
    <w:p w:rsidR="00C13510" w:rsidRPr="00915310" w:rsidRDefault="00AB6ECC" w:rsidP="00325DF2">
      <w:pPr>
        <w:keepNext/>
        <w:keepLines/>
        <w:spacing w:before="200" w:after="0"/>
        <w:jc w:val="both"/>
        <w:outlineLvl w:val="1"/>
        <w:rPr>
          <w:rFonts w:ascii="PT Astra Serif" w:eastAsia="Times New Roman" w:hAnsi="PT Astra Serif" w:cs="Times New Roman"/>
          <w:b/>
          <w:bCs/>
          <w:color w:val="365F91" w:themeColor="accent1" w:themeShade="BF"/>
          <w:sz w:val="28"/>
          <w:szCs w:val="28"/>
        </w:rPr>
      </w:pPr>
      <w:bookmarkStart w:id="5" w:name="_Toc3281851"/>
      <w:bookmarkStart w:id="6" w:name="_Toc3281850"/>
      <w:r w:rsidRPr="00915310">
        <w:rPr>
          <w:rFonts w:ascii="PT Astra Serif" w:eastAsia="Times New Roman" w:hAnsi="PT Astra Serif" w:cs="Times New Roman"/>
          <w:b/>
          <w:bCs/>
          <w:color w:val="365F91" w:themeColor="accent1" w:themeShade="BF"/>
          <w:sz w:val="28"/>
          <w:szCs w:val="28"/>
        </w:rPr>
        <w:lastRenderedPageBreak/>
        <w:t>Формирование, развитие и использование резерва управленческих кадров</w:t>
      </w:r>
      <w:bookmarkEnd w:id="5"/>
      <w:r w:rsidRPr="00915310">
        <w:rPr>
          <w:rFonts w:ascii="PT Astra Serif" w:eastAsia="Times New Roman" w:hAnsi="PT Astra Serif" w:cs="Times New Roman"/>
          <w:b/>
          <w:bCs/>
          <w:color w:val="365F91" w:themeColor="accent1" w:themeShade="BF"/>
          <w:sz w:val="28"/>
          <w:szCs w:val="28"/>
        </w:rPr>
        <w:t xml:space="preserve"> </w:t>
      </w:r>
      <w:bookmarkEnd w:id="6"/>
      <w:r w:rsidRPr="00915310">
        <w:rPr>
          <w:rFonts w:ascii="PT Astra Serif" w:eastAsia="Times New Roman" w:hAnsi="PT Astra Serif" w:cs="Times New Roman"/>
          <w:b/>
          <w:bCs/>
          <w:color w:val="365F91" w:themeColor="accent1" w:themeShade="BF"/>
          <w:sz w:val="28"/>
          <w:szCs w:val="28"/>
        </w:rPr>
        <w:t xml:space="preserve"> </w:t>
      </w:r>
    </w:p>
    <w:p w:rsidR="00E8529D" w:rsidRPr="00915310" w:rsidRDefault="00AB6ECC" w:rsidP="00535F6B">
      <w:pPr>
        <w:keepNext/>
        <w:keepLines/>
        <w:spacing w:before="240" w:after="0" w:line="240" w:lineRule="auto"/>
        <w:ind w:firstLine="567"/>
        <w:jc w:val="both"/>
        <w:outlineLvl w:val="1"/>
        <w:rPr>
          <w:rFonts w:ascii="PT Astra Serif" w:hAnsi="PT Astra Serif"/>
          <w:b/>
          <w:sz w:val="24"/>
          <w:szCs w:val="24"/>
        </w:rPr>
      </w:pPr>
      <w:r w:rsidRPr="00915310">
        <w:rPr>
          <w:rFonts w:ascii="PT Astra Serif" w:eastAsia="Calibri" w:hAnsi="PT Astra Serif" w:cs="Times New Roman"/>
          <w:b/>
          <w:bCs/>
          <w:noProof/>
          <w:color w:val="4F81BD"/>
          <w:sz w:val="26"/>
          <w:szCs w:val="26"/>
          <w:lang w:eastAsia="ru-RU"/>
        </w:rPr>
        <mc:AlternateContent>
          <mc:Choice Requires="wps">
            <w:drawing>
              <wp:anchor distT="0" distB="0" distL="114300" distR="114300" simplePos="0" relativeHeight="251663360" behindDoc="0" locked="0" layoutInCell="1" allowOverlap="1" wp14:anchorId="73EA0BFF" wp14:editId="74DB226E">
                <wp:simplePos x="0" y="0"/>
                <wp:positionH relativeFrom="column">
                  <wp:posOffset>5715</wp:posOffset>
                </wp:positionH>
                <wp:positionV relativeFrom="paragraph">
                  <wp:posOffset>16510</wp:posOffset>
                </wp:positionV>
                <wp:extent cx="5972175" cy="0"/>
                <wp:effectExtent l="0" t="0" r="9525" b="19050"/>
                <wp:wrapNone/>
                <wp:docPr id="7" name="Прямая соединительная линия 7"/>
                <wp:cNvGraphicFramePr/>
                <a:graphic xmlns:a="http://schemas.openxmlformats.org/drawingml/2006/main">
                  <a:graphicData uri="http://schemas.microsoft.com/office/word/2010/wordprocessingShape">
                    <wps:wsp>
                      <wps:cNvCnPr/>
                      <wps:spPr>
                        <a:xfrm>
                          <a:off x="0" y="0"/>
                          <a:ext cx="597217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1.3pt" to="470.7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SJtAgIAALgDAAAOAAAAZHJzL2Uyb0RvYy54bWysU8uO0zAU3SPxD5b3NGlF6TRqOhJTlQ2P&#10;SsAHuI6TWPJLtmnaHbBG6ifwCywGaaSB+Ybkj+baScsAO8Tm5j58j+89Pllc7qVAO2Yd1yrH41GK&#10;EVNUF1xVOX7/bv3kAiPniSqI0Irl+MAcvlw+frRoTMYmutaiYBYBiHJZY3Jce2+yJHG0ZpK4kTZM&#10;QbHUVhIPoa2SwpIG0KVIJmn6LGm0LYzVlDkH2VVfxMuIX5aM+jdl6ZhHIscwm4/WRrsNNlkuSFZZ&#10;YmpOhzHIP0whCVdw6RlqRTxBHyz/C0pyarXTpR9RLRNdlpyyuANsM07/2OZtTQyLuwA5zpxpcv8P&#10;lr7ebSziRY5nGCki4Ynar93H7tj+aL91R9R9au/a7+11e9P+bG+6z+Dfdl/AD8X2dkgf0Sww2RiX&#10;AeCV2tghcmZjAy370srwhYXRPrJ/OLPP9h5RSE7ns8l4NsWInmrJr0ZjnX/BtETBybHgKhBDMrJ7&#10;6TxcBkdPR0Ja6TUXIj6uUKjJ8Xw6CcgEJFYK4sGVBpZ2qsKIiAq0S72NiE4LXoTugONstb0SFu0I&#10;6Ofp+mL8fNUfqknB+ux8mqaDjhzxr3TRp8fpKQ+jDTBxzN/ww8wr4uq+J5YCkdAiVLifRQkPKwZ6&#10;e0KDt9XFIfKchAjkEdsGKQf9PYzBf/jDLe8BAAD//wMAUEsDBBQABgAIAAAAIQDGOaiE2wAAAAQB&#10;AAAPAAAAZHJzL2Rvd25yZXYueG1sTI7BTsJAFEX3JPzD5JG4gykEEWpfiZJA3JgoGNZD59mpdt40&#10;nQFqv97RjS5v7s25J1t3thYXan3lGGE6SUAQF05XXCK8HbbjJQgfFGtVOyaEL/KwzoeDTKXaXfmV&#10;LvtQighhnyoEE0KTSukLQ1b5iWuIY/fuWqtCjG0pdauuEW5rOUuShbSq4vhgVEMbQ8Xn/mwRer3c&#10;vDyZXf/8eLzrb0t/2O6OH4g3o+7hHkSgLvyN4Uc/qkMenU7uzNqLGmEVdwizBYhYrubTOYjTb5Z5&#10;Jv/L598AAAD//wMAUEsBAi0AFAAGAAgAAAAhALaDOJL+AAAA4QEAABMAAAAAAAAAAAAAAAAAAAAA&#10;AFtDb250ZW50X1R5cGVzXS54bWxQSwECLQAUAAYACAAAACEAOP0h/9YAAACUAQAACwAAAAAAAAAA&#10;AAAAAAAvAQAAX3JlbHMvLnJlbHNQSwECLQAUAAYACAAAACEAu40ibQICAAC4AwAADgAAAAAAAAAA&#10;AAAAAAAuAgAAZHJzL2Uyb0RvYy54bWxQSwECLQAUAAYACAAAACEAxjmohNsAAAAEAQAADwAAAAAA&#10;AAAAAAAAAABcBAAAZHJzL2Rvd25yZXYueG1sUEsFBgAAAAAEAAQA8wAAAGQFAAAAAA==&#10;" strokecolor="#4a7ebb"/>
            </w:pict>
          </mc:Fallback>
        </mc:AlternateContent>
      </w:r>
      <w:bookmarkStart w:id="7" w:name="_Toc3281852"/>
      <w:r w:rsidR="00E8529D" w:rsidRPr="00915310">
        <w:rPr>
          <w:rFonts w:ascii="PT Astra Serif" w:hAnsi="PT Astra Serif"/>
          <w:color w:val="000000"/>
          <w:sz w:val="24"/>
          <w:szCs w:val="24"/>
        </w:rPr>
        <w:t xml:space="preserve">В целях повышения качества руководящего состава системы государственного управления, местного самоуправления, а также подведомственных учреждений, предприятий в Томской области ведется работа по формированию и использованию Резерва управленческих кадров Томской области. </w:t>
      </w:r>
      <w:r w:rsidR="00E8529D" w:rsidRPr="00915310">
        <w:rPr>
          <w:rFonts w:ascii="PT Astra Serif" w:hAnsi="PT Astra Serif"/>
          <w:sz w:val="24"/>
          <w:szCs w:val="24"/>
        </w:rPr>
        <w:t>Обновление состава осуществляется ежеквартально при включении в установленном порядке новых лиц в Резерв, а также</w:t>
      </w:r>
      <w:r w:rsidR="004C4176">
        <w:rPr>
          <w:rFonts w:ascii="PT Astra Serif" w:hAnsi="PT Astra Serif"/>
          <w:sz w:val="24"/>
          <w:szCs w:val="24"/>
        </w:rPr>
        <w:br/>
      </w:r>
      <w:r w:rsidR="00E8529D" w:rsidRPr="00915310">
        <w:rPr>
          <w:rFonts w:ascii="PT Astra Serif" w:hAnsi="PT Astra Serif"/>
          <w:sz w:val="24"/>
          <w:szCs w:val="24"/>
        </w:rPr>
        <w:t>в результате исключения резервистов по соответствующим основаниям.</w:t>
      </w:r>
    </w:p>
    <w:p w:rsidR="00E8529D" w:rsidRPr="0039606F" w:rsidRDefault="00E8529D" w:rsidP="004C4176">
      <w:pPr>
        <w:spacing w:before="60" w:after="60" w:line="240" w:lineRule="auto"/>
        <w:ind w:firstLine="567"/>
        <w:jc w:val="right"/>
        <w:rPr>
          <w:rFonts w:ascii="PT Astra Serif" w:eastAsia="Times New Roman" w:hAnsi="PT Astra Serif" w:cs="Times New Roman"/>
          <w:i/>
          <w:lang w:eastAsia="ru-RU"/>
        </w:rPr>
      </w:pPr>
      <w:r w:rsidRPr="0039606F">
        <w:rPr>
          <w:rFonts w:ascii="PT Astra Serif" w:eastAsia="Times New Roman" w:hAnsi="PT Astra Serif" w:cs="Times New Roman"/>
          <w:i/>
          <w:lang w:eastAsia="ru-RU"/>
        </w:rPr>
        <w:t xml:space="preserve">Таблица </w:t>
      </w:r>
      <w:r w:rsidR="002900DE" w:rsidRPr="0039606F">
        <w:rPr>
          <w:rFonts w:ascii="PT Astra Serif" w:eastAsia="Times New Roman" w:hAnsi="PT Astra Serif" w:cs="Times New Roman"/>
          <w:i/>
          <w:lang w:eastAsia="ru-RU"/>
        </w:rPr>
        <w:t>5</w:t>
      </w:r>
      <w:r w:rsidRPr="0039606F">
        <w:rPr>
          <w:rFonts w:ascii="PT Astra Serif" w:eastAsia="Times New Roman" w:hAnsi="PT Astra Serif" w:cs="Times New Roman"/>
          <w:i/>
          <w:lang w:eastAsia="ru-RU"/>
        </w:rPr>
        <w:t xml:space="preserve"> Обновление состава Резерва управленческих кадров</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3"/>
        <w:gridCol w:w="952"/>
        <w:gridCol w:w="951"/>
        <w:gridCol w:w="920"/>
        <w:gridCol w:w="844"/>
        <w:gridCol w:w="802"/>
      </w:tblGrid>
      <w:tr w:rsidR="00776D5A" w:rsidRPr="00915310" w:rsidTr="004C4176">
        <w:trPr>
          <w:trHeight w:val="602"/>
        </w:trPr>
        <w:tc>
          <w:tcPr>
            <w:tcW w:w="4943" w:type="dxa"/>
            <w:shd w:val="clear" w:color="auto" w:fill="auto"/>
          </w:tcPr>
          <w:p w:rsidR="00776D5A" w:rsidRPr="00915310" w:rsidRDefault="00776D5A" w:rsidP="00915310">
            <w:pPr>
              <w:spacing w:after="0" w:line="240" w:lineRule="auto"/>
              <w:ind w:firstLine="567"/>
              <w:jc w:val="both"/>
              <w:rPr>
                <w:rFonts w:ascii="PT Astra Serif" w:eastAsia="Times New Roman" w:hAnsi="PT Astra Serif" w:cs="Times New Roman"/>
                <w:sz w:val="24"/>
                <w:szCs w:val="24"/>
                <w:lang w:eastAsia="ru-RU"/>
              </w:rPr>
            </w:pPr>
          </w:p>
        </w:tc>
        <w:tc>
          <w:tcPr>
            <w:tcW w:w="952" w:type="dxa"/>
            <w:shd w:val="clear" w:color="auto" w:fill="auto"/>
            <w:vAlign w:val="center"/>
          </w:tcPr>
          <w:p w:rsidR="00776D5A" w:rsidRPr="00915310" w:rsidRDefault="00776D5A" w:rsidP="004C4176">
            <w:pPr>
              <w:spacing w:after="0" w:line="240" w:lineRule="auto"/>
              <w:jc w:val="center"/>
              <w:rPr>
                <w:rFonts w:ascii="PT Astra Serif" w:eastAsia="Times New Roman" w:hAnsi="PT Astra Serif" w:cs="Times New Roman"/>
                <w:lang w:eastAsia="ru-RU"/>
              </w:rPr>
            </w:pPr>
            <w:r w:rsidRPr="00915310">
              <w:rPr>
                <w:rFonts w:ascii="PT Astra Serif" w:eastAsia="Times New Roman" w:hAnsi="PT Astra Serif" w:cs="Times New Roman"/>
                <w:lang w:eastAsia="ru-RU"/>
              </w:rPr>
              <w:t>2016г.</w:t>
            </w:r>
          </w:p>
          <w:p w:rsidR="00776D5A" w:rsidRPr="00915310" w:rsidRDefault="00776D5A" w:rsidP="004C4176">
            <w:pPr>
              <w:spacing w:after="0" w:line="240" w:lineRule="auto"/>
              <w:jc w:val="center"/>
              <w:rPr>
                <w:rFonts w:ascii="PT Astra Serif" w:eastAsia="Times New Roman" w:hAnsi="PT Astra Serif" w:cs="Times New Roman"/>
                <w:lang w:eastAsia="ru-RU"/>
              </w:rPr>
            </w:pPr>
            <w:r w:rsidRPr="00915310">
              <w:rPr>
                <w:rFonts w:ascii="PT Astra Serif" w:eastAsia="Times New Roman" w:hAnsi="PT Astra Serif" w:cs="Times New Roman"/>
                <w:lang w:eastAsia="ru-RU"/>
              </w:rPr>
              <w:t>(чел.)</w:t>
            </w:r>
          </w:p>
        </w:tc>
        <w:tc>
          <w:tcPr>
            <w:tcW w:w="951" w:type="dxa"/>
            <w:shd w:val="clear" w:color="auto" w:fill="auto"/>
            <w:vAlign w:val="center"/>
          </w:tcPr>
          <w:p w:rsidR="00776D5A" w:rsidRPr="00915310" w:rsidRDefault="00776D5A" w:rsidP="004C4176">
            <w:pPr>
              <w:spacing w:after="0" w:line="240" w:lineRule="auto"/>
              <w:jc w:val="center"/>
              <w:rPr>
                <w:rFonts w:ascii="PT Astra Serif" w:eastAsia="Times New Roman" w:hAnsi="PT Astra Serif" w:cs="Times New Roman"/>
                <w:lang w:eastAsia="ru-RU"/>
              </w:rPr>
            </w:pPr>
            <w:r w:rsidRPr="00915310">
              <w:rPr>
                <w:rFonts w:ascii="PT Astra Serif" w:eastAsia="Times New Roman" w:hAnsi="PT Astra Serif" w:cs="Times New Roman"/>
                <w:lang w:eastAsia="ru-RU"/>
              </w:rPr>
              <w:t>2017г.</w:t>
            </w:r>
          </w:p>
          <w:p w:rsidR="00776D5A" w:rsidRPr="00915310" w:rsidRDefault="00776D5A" w:rsidP="004C4176">
            <w:pPr>
              <w:spacing w:after="0" w:line="240" w:lineRule="auto"/>
              <w:jc w:val="center"/>
              <w:rPr>
                <w:rFonts w:ascii="PT Astra Serif" w:eastAsia="Times New Roman" w:hAnsi="PT Astra Serif" w:cs="Times New Roman"/>
                <w:lang w:eastAsia="ru-RU"/>
              </w:rPr>
            </w:pPr>
            <w:r w:rsidRPr="00915310">
              <w:rPr>
                <w:rFonts w:ascii="PT Astra Serif" w:eastAsia="Times New Roman" w:hAnsi="PT Astra Serif" w:cs="Times New Roman"/>
                <w:lang w:eastAsia="ru-RU"/>
              </w:rPr>
              <w:t>(чел.)</w:t>
            </w:r>
          </w:p>
        </w:tc>
        <w:tc>
          <w:tcPr>
            <w:tcW w:w="920" w:type="dxa"/>
            <w:vAlign w:val="center"/>
          </w:tcPr>
          <w:p w:rsidR="00776D5A" w:rsidRPr="00915310" w:rsidRDefault="00776D5A" w:rsidP="004C4176">
            <w:pPr>
              <w:spacing w:after="0" w:line="240" w:lineRule="auto"/>
              <w:jc w:val="center"/>
              <w:rPr>
                <w:rFonts w:ascii="PT Astra Serif" w:eastAsia="Times New Roman" w:hAnsi="PT Astra Serif" w:cs="Times New Roman"/>
                <w:lang w:eastAsia="ru-RU"/>
              </w:rPr>
            </w:pPr>
            <w:r w:rsidRPr="00915310">
              <w:rPr>
                <w:rFonts w:ascii="PT Astra Serif" w:eastAsia="Times New Roman" w:hAnsi="PT Astra Serif" w:cs="Times New Roman"/>
                <w:lang w:eastAsia="ru-RU"/>
              </w:rPr>
              <w:t>2018г.</w:t>
            </w:r>
          </w:p>
          <w:p w:rsidR="00776D5A" w:rsidRPr="00915310" w:rsidRDefault="00776D5A" w:rsidP="004C4176">
            <w:pPr>
              <w:spacing w:after="0" w:line="240" w:lineRule="auto"/>
              <w:jc w:val="center"/>
              <w:rPr>
                <w:rFonts w:ascii="PT Astra Serif" w:eastAsia="Times New Roman" w:hAnsi="PT Astra Serif" w:cs="Times New Roman"/>
                <w:lang w:eastAsia="ru-RU"/>
              </w:rPr>
            </w:pPr>
            <w:r w:rsidRPr="00915310">
              <w:rPr>
                <w:rFonts w:ascii="PT Astra Serif" w:eastAsia="Times New Roman" w:hAnsi="PT Astra Serif" w:cs="Times New Roman"/>
                <w:lang w:eastAsia="ru-RU"/>
              </w:rPr>
              <w:t>(чел.)</w:t>
            </w:r>
          </w:p>
        </w:tc>
        <w:tc>
          <w:tcPr>
            <w:tcW w:w="844" w:type="dxa"/>
            <w:vAlign w:val="center"/>
          </w:tcPr>
          <w:p w:rsidR="00776D5A" w:rsidRPr="00915310" w:rsidRDefault="00776D5A" w:rsidP="004C4176">
            <w:pPr>
              <w:spacing w:after="0" w:line="240" w:lineRule="auto"/>
              <w:jc w:val="center"/>
              <w:rPr>
                <w:rFonts w:ascii="PT Astra Serif" w:eastAsia="Times New Roman" w:hAnsi="PT Astra Serif" w:cs="Times New Roman"/>
                <w:lang w:eastAsia="ru-RU"/>
              </w:rPr>
            </w:pPr>
            <w:r w:rsidRPr="00915310">
              <w:rPr>
                <w:rFonts w:ascii="PT Astra Serif" w:eastAsia="Times New Roman" w:hAnsi="PT Astra Serif" w:cs="Times New Roman"/>
                <w:lang w:eastAsia="ru-RU"/>
              </w:rPr>
              <w:t>2019г.</w:t>
            </w:r>
          </w:p>
          <w:p w:rsidR="00776D5A" w:rsidRPr="00915310" w:rsidRDefault="00776D5A" w:rsidP="004C4176">
            <w:pPr>
              <w:spacing w:after="0" w:line="240" w:lineRule="auto"/>
              <w:jc w:val="center"/>
              <w:rPr>
                <w:rFonts w:ascii="PT Astra Serif" w:hAnsi="PT Astra Serif"/>
                <w:b/>
              </w:rPr>
            </w:pPr>
            <w:r w:rsidRPr="00915310">
              <w:rPr>
                <w:rFonts w:ascii="PT Astra Serif" w:hAnsi="PT Astra Serif" w:cs="Times New Roman"/>
              </w:rPr>
              <w:t>(чел.)</w:t>
            </w:r>
          </w:p>
        </w:tc>
        <w:tc>
          <w:tcPr>
            <w:tcW w:w="802" w:type="dxa"/>
            <w:vAlign w:val="center"/>
          </w:tcPr>
          <w:p w:rsidR="00776D5A" w:rsidRPr="00915310" w:rsidRDefault="00776D5A" w:rsidP="004C4176">
            <w:pPr>
              <w:spacing w:after="0" w:line="240" w:lineRule="auto"/>
              <w:jc w:val="center"/>
              <w:rPr>
                <w:rFonts w:ascii="PT Astra Serif" w:eastAsia="Times New Roman" w:hAnsi="PT Astra Serif" w:cs="Times New Roman"/>
                <w:lang w:eastAsia="ru-RU"/>
              </w:rPr>
            </w:pPr>
            <w:r w:rsidRPr="00915310">
              <w:rPr>
                <w:rFonts w:ascii="PT Astra Serif" w:eastAsia="Times New Roman" w:hAnsi="PT Astra Serif" w:cs="Times New Roman"/>
                <w:lang w:eastAsia="ru-RU"/>
              </w:rPr>
              <w:t>2020г.</w:t>
            </w:r>
          </w:p>
          <w:p w:rsidR="00776D5A" w:rsidRPr="00915310" w:rsidRDefault="00776D5A" w:rsidP="004C4176">
            <w:pPr>
              <w:spacing w:after="0" w:line="240" w:lineRule="auto"/>
              <w:jc w:val="center"/>
              <w:rPr>
                <w:rFonts w:ascii="PT Astra Serif" w:eastAsia="Times New Roman" w:hAnsi="PT Astra Serif" w:cs="Times New Roman"/>
                <w:lang w:eastAsia="ru-RU"/>
              </w:rPr>
            </w:pPr>
            <w:r w:rsidRPr="00915310">
              <w:rPr>
                <w:rFonts w:ascii="PT Astra Serif" w:eastAsia="Times New Roman" w:hAnsi="PT Astra Serif" w:cs="Times New Roman"/>
                <w:lang w:eastAsia="ru-RU"/>
              </w:rPr>
              <w:t>(чел.)</w:t>
            </w:r>
          </w:p>
        </w:tc>
      </w:tr>
      <w:tr w:rsidR="00776D5A" w:rsidRPr="00915310" w:rsidTr="00915310">
        <w:trPr>
          <w:trHeight w:val="374"/>
        </w:trPr>
        <w:tc>
          <w:tcPr>
            <w:tcW w:w="4943" w:type="dxa"/>
            <w:shd w:val="clear" w:color="auto" w:fill="auto"/>
          </w:tcPr>
          <w:p w:rsidR="00776D5A" w:rsidRPr="00915310" w:rsidRDefault="00776D5A" w:rsidP="00915310">
            <w:pPr>
              <w:spacing w:after="0" w:line="240" w:lineRule="auto"/>
              <w:rPr>
                <w:rFonts w:ascii="PT Astra Serif" w:eastAsia="Times New Roman" w:hAnsi="PT Astra Serif" w:cs="Times New Roman"/>
                <w:i/>
                <w:sz w:val="24"/>
                <w:szCs w:val="24"/>
                <w:lang w:eastAsia="ru-RU"/>
              </w:rPr>
            </w:pPr>
            <w:proofErr w:type="gramStart"/>
            <w:r w:rsidRPr="00915310">
              <w:rPr>
                <w:rFonts w:ascii="PT Astra Serif" w:eastAsia="Times New Roman" w:hAnsi="PT Astra Serif" w:cs="Times New Roman"/>
                <w:i/>
                <w:sz w:val="24"/>
                <w:szCs w:val="24"/>
                <w:lang w:eastAsia="ru-RU"/>
              </w:rPr>
              <w:t>включены в резерв (всего), из них:</w:t>
            </w:r>
            <w:proofErr w:type="gramEnd"/>
          </w:p>
        </w:tc>
        <w:tc>
          <w:tcPr>
            <w:tcW w:w="952" w:type="dxa"/>
            <w:shd w:val="clear" w:color="auto" w:fill="auto"/>
          </w:tcPr>
          <w:p w:rsidR="00776D5A" w:rsidRPr="00915310" w:rsidRDefault="00776D5A" w:rsidP="00915310">
            <w:pPr>
              <w:spacing w:after="0" w:line="240" w:lineRule="auto"/>
              <w:jc w:val="center"/>
              <w:rPr>
                <w:rFonts w:ascii="PT Astra Serif" w:eastAsia="Times New Roman" w:hAnsi="PT Astra Serif" w:cs="Times New Roman"/>
                <w:i/>
                <w:sz w:val="24"/>
                <w:szCs w:val="24"/>
                <w:lang w:eastAsia="ru-RU"/>
              </w:rPr>
            </w:pPr>
            <w:r w:rsidRPr="00915310">
              <w:rPr>
                <w:rFonts w:ascii="PT Astra Serif" w:eastAsia="Times New Roman" w:hAnsi="PT Astra Serif" w:cs="Times New Roman"/>
                <w:i/>
                <w:sz w:val="24"/>
                <w:szCs w:val="24"/>
                <w:lang w:eastAsia="ru-RU"/>
              </w:rPr>
              <w:t>74</w:t>
            </w:r>
          </w:p>
        </w:tc>
        <w:tc>
          <w:tcPr>
            <w:tcW w:w="951" w:type="dxa"/>
            <w:shd w:val="clear" w:color="auto" w:fill="auto"/>
          </w:tcPr>
          <w:p w:rsidR="00776D5A" w:rsidRPr="00915310" w:rsidRDefault="00776D5A" w:rsidP="00915310">
            <w:pPr>
              <w:spacing w:after="0" w:line="240" w:lineRule="auto"/>
              <w:jc w:val="center"/>
              <w:rPr>
                <w:rFonts w:ascii="PT Astra Serif" w:eastAsia="Times New Roman" w:hAnsi="PT Astra Serif" w:cs="Times New Roman"/>
                <w:i/>
                <w:sz w:val="24"/>
                <w:szCs w:val="24"/>
                <w:lang w:eastAsia="ru-RU"/>
              </w:rPr>
            </w:pPr>
            <w:r w:rsidRPr="00915310">
              <w:rPr>
                <w:rFonts w:ascii="PT Astra Serif" w:eastAsia="Times New Roman" w:hAnsi="PT Astra Serif" w:cs="Times New Roman"/>
                <w:i/>
                <w:sz w:val="24"/>
                <w:szCs w:val="24"/>
                <w:lang w:eastAsia="ru-RU"/>
              </w:rPr>
              <w:t>88</w:t>
            </w:r>
          </w:p>
        </w:tc>
        <w:tc>
          <w:tcPr>
            <w:tcW w:w="920" w:type="dxa"/>
          </w:tcPr>
          <w:p w:rsidR="00776D5A" w:rsidRPr="00915310" w:rsidRDefault="00776D5A" w:rsidP="00915310">
            <w:pPr>
              <w:spacing w:after="0" w:line="240" w:lineRule="auto"/>
              <w:jc w:val="center"/>
              <w:rPr>
                <w:rFonts w:ascii="PT Astra Serif" w:eastAsia="Times New Roman" w:hAnsi="PT Astra Serif" w:cs="Times New Roman"/>
                <w:i/>
                <w:sz w:val="24"/>
                <w:szCs w:val="24"/>
                <w:lang w:eastAsia="ru-RU"/>
              </w:rPr>
            </w:pPr>
            <w:r w:rsidRPr="00915310">
              <w:rPr>
                <w:rFonts w:ascii="PT Astra Serif" w:eastAsia="Times New Roman" w:hAnsi="PT Astra Serif" w:cs="Times New Roman"/>
                <w:i/>
                <w:sz w:val="24"/>
                <w:szCs w:val="24"/>
                <w:lang w:eastAsia="ru-RU"/>
              </w:rPr>
              <w:t>71</w:t>
            </w:r>
          </w:p>
        </w:tc>
        <w:tc>
          <w:tcPr>
            <w:tcW w:w="844" w:type="dxa"/>
          </w:tcPr>
          <w:p w:rsidR="00776D5A" w:rsidRPr="00915310" w:rsidRDefault="00776D5A" w:rsidP="00915310">
            <w:pPr>
              <w:spacing w:after="0" w:line="240" w:lineRule="auto"/>
              <w:jc w:val="center"/>
              <w:rPr>
                <w:rFonts w:ascii="PT Astra Serif" w:eastAsia="Times New Roman" w:hAnsi="PT Astra Serif" w:cs="Times New Roman"/>
                <w:i/>
                <w:sz w:val="24"/>
                <w:szCs w:val="24"/>
                <w:lang w:eastAsia="ru-RU"/>
              </w:rPr>
            </w:pPr>
            <w:r w:rsidRPr="00915310">
              <w:rPr>
                <w:rFonts w:ascii="PT Astra Serif" w:eastAsia="Times New Roman" w:hAnsi="PT Astra Serif" w:cs="Times New Roman"/>
                <w:i/>
                <w:sz w:val="24"/>
                <w:szCs w:val="24"/>
                <w:lang w:eastAsia="ru-RU"/>
              </w:rPr>
              <w:t>94</w:t>
            </w:r>
          </w:p>
        </w:tc>
        <w:tc>
          <w:tcPr>
            <w:tcW w:w="802" w:type="dxa"/>
          </w:tcPr>
          <w:p w:rsidR="00776D5A" w:rsidRPr="00915310" w:rsidRDefault="00776D5A" w:rsidP="00915310">
            <w:pPr>
              <w:spacing w:after="0" w:line="240" w:lineRule="auto"/>
              <w:jc w:val="center"/>
              <w:rPr>
                <w:rFonts w:ascii="PT Astra Serif" w:eastAsia="Times New Roman" w:hAnsi="PT Astra Serif" w:cs="Times New Roman"/>
                <w:i/>
                <w:sz w:val="24"/>
                <w:szCs w:val="24"/>
                <w:lang w:eastAsia="ru-RU"/>
              </w:rPr>
            </w:pPr>
            <w:r w:rsidRPr="00915310">
              <w:rPr>
                <w:rFonts w:ascii="PT Astra Serif" w:eastAsia="Times New Roman" w:hAnsi="PT Astra Serif" w:cs="Times New Roman"/>
                <w:i/>
                <w:sz w:val="24"/>
                <w:szCs w:val="24"/>
                <w:lang w:eastAsia="ru-RU"/>
              </w:rPr>
              <w:t>74</w:t>
            </w:r>
          </w:p>
        </w:tc>
      </w:tr>
      <w:tr w:rsidR="00776D5A" w:rsidRPr="00915310" w:rsidTr="00A06FF5">
        <w:tc>
          <w:tcPr>
            <w:tcW w:w="4943" w:type="dxa"/>
            <w:shd w:val="clear" w:color="auto" w:fill="auto"/>
          </w:tcPr>
          <w:p w:rsidR="00776D5A" w:rsidRPr="00915310" w:rsidRDefault="00776D5A" w:rsidP="00915310">
            <w:pPr>
              <w:spacing w:after="0" w:line="240" w:lineRule="auto"/>
              <w:rPr>
                <w:rFonts w:ascii="PT Astra Serif" w:eastAsia="Times New Roman" w:hAnsi="PT Astra Serif" w:cs="Times New Roman"/>
                <w:i/>
                <w:sz w:val="24"/>
                <w:szCs w:val="24"/>
                <w:lang w:eastAsia="ru-RU"/>
              </w:rPr>
            </w:pPr>
            <w:r w:rsidRPr="00915310">
              <w:rPr>
                <w:rFonts w:ascii="PT Astra Serif" w:eastAsia="Times New Roman" w:hAnsi="PT Astra Serif" w:cs="Times New Roman"/>
                <w:sz w:val="24"/>
                <w:szCs w:val="24"/>
                <w:lang w:eastAsia="ru-RU"/>
              </w:rPr>
              <w:t>на должности руководителей и заместителей руководителей исполнительных органов государственной власти Томской области, структурных подразделений Администрации Томской области</w:t>
            </w:r>
          </w:p>
        </w:tc>
        <w:tc>
          <w:tcPr>
            <w:tcW w:w="952" w:type="dxa"/>
            <w:shd w:val="clear" w:color="auto" w:fill="auto"/>
          </w:tcPr>
          <w:p w:rsidR="00776D5A" w:rsidRPr="00915310" w:rsidRDefault="00776D5A" w:rsidP="00915310">
            <w:pPr>
              <w:spacing w:after="0" w:line="240" w:lineRule="auto"/>
              <w:jc w:val="center"/>
              <w:rPr>
                <w:rFonts w:ascii="PT Astra Serif" w:eastAsia="Times New Roman" w:hAnsi="PT Astra Serif" w:cs="Times New Roman"/>
                <w:i/>
                <w:sz w:val="24"/>
                <w:szCs w:val="24"/>
                <w:lang w:eastAsia="ru-RU"/>
              </w:rPr>
            </w:pPr>
            <w:r w:rsidRPr="00915310">
              <w:rPr>
                <w:rFonts w:ascii="PT Astra Serif" w:eastAsia="Times New Roman" w:hAnsi="PT Astra Serif" w:cs="Times New Roman"/>
                <w:sz w:val="24"/>
                <w:szCs w:val="24"/>
                <w:lang w:eastAsia="ru-RU"/>
              </w:rPr>
              <w:t>13</w:t>
            </w:r>
          </w:p>
        </w:tc>
        <w:tc>
          <w:tcPr>
            <w:tcW w:w="951" w:type="dxa"/>
            <w:shd w:val="clear" w:color="auto" w:fill="auto"/>
          </w:tcPr>
          <w:p w:rsidR="00776D5A" w:rsidRPr="00915310" w:rsidRDefault="00776D5A" w:rsidP="00915310">
            <w:pPr>
              <w:spacing w:after="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1</w:t>
            </w:r>
          </w:p>
        </w:tc>
        <w:tc>
          <w:tcPr>
            <w:tcW w:w="920" w:type="dxa"/>
          </w:tcPr>
          <w:p w:rsidR="00776D5A" w:rsidRPr="00915310" w:rsidRDefault="00776D5A" w:rsidP="00915310">
            <w:pPr>
              <w:spacing w:after="0" w:line="240" w:lineRule="auto"/>
              <w:jc w:val="center"/>
              <w:rPr>
                <w:rFonts w:ascii="PT Astra Serif" w:hAnsi="PT Astra Serif" w:cs="Times New Roman"/>
                <w:sz w:val="24"/>
                <w:szCs w:val="24"/>
              </w:rPr>
            </w:pPr>
            <w:r w:rsidRPr="00915310">
              <w:rPr>
                <w:rFonts w:ascii="PT Astra Serif" w:hAnsi="PT Astra Serif" w:cs="Times New Roman"/>
                <w:sz w:val="24"/>
                <w:szCs w:val="24"/>
              </w:rPr>
              <w:t>7</w:t>
            </w:r>
          </w:p>
        </w:tc>
        <w:tc>
          <w:tcPr>
            <w:tcW w:w="844" w:type="dxa"/>
          </w:tcPr>
          <w:p w:rsidR="00776D5A" w:rsidRPr="00915310" w:rsidRDefault="00776D5A" w:rsidP="00915310">
            <w:pPr>
              <w:spacing w:after="0" w:line="240" w:lineRule="auto"/>
              <w:jc w:val="center"/>
              <w:rPr>
                <w:rFonts w:ascii="PT Astra Serif" w:hAnsi="PT Astra Serif" w:cs="Times New Roman"/>
                <w:sz w:val="24"/>
                <w:szCs w:val="24"/>
              </w:rPr>
            </w:pPr>
            <w:r w:rsidRPr="00915310">
              <w:rPr>
                <w:rFonts w:ascii="PT Astra Serif" w:hAnsi="PT Astra Serif" w:cs="Times New Roman"/>
                <w:sz w:val="24"/>
                <w:szCs w:val="24"/>
              </w:rPr>
              <w:t>2</w:t>
            </w:r>
          </w:p>
        </w:tc>
        <w:tc>
          <w:tcPr>
            <w:tcW w:w="802" w:type="dxa"/>
          </w:tcPr>
          <w:p w:rsidR="00776D5A" w:rsidRPr="00915310" w:rsidRDefault="00776D5A" w:rsidP="00915310">
            <w:pPr>
              <w:spacing w:after="0" w:line="240" w:lineRule="auto"/>
              <w:jc w:val="center"/>
              <w:rPr>
                <w:rFonts w:ascii="PT Astra Serif" w:hAnsi="PT Astra Serif" w:cs="Times New Roman"/>
                <w:sz w:val="24"/>
                <w:szCs w:val="24"/>
              </w:rPr>
            </w:pPr>
            <w:r w:rsidRPr="00915310">
              <w:rPr>
                <w:rFonts w:ascii="PT Astra Serif" w:hAnsi="PT Astra Serif" w:cs="Times New Roman"/>
                <w:sz w:val="24"/>
                <w:szCs w:val="24"/>
              </w:rPr>
              <w:t>1</w:t>
            </w:r>
          </w:p>
        </w:tc>
      </w:tr>
      <w:tr w:rsidR="00776D5A" w:rsidRPr="00915310" w:rsidTr="00A06FF5">
        <w:tc>
          <w:tcPr>
            <w:tcW w:w="4943" w:type="dxa"/>
            <w:shd w:val="clear" w:color="auto" w:fill="auto"/>
          </w:tcPr>
          <w:p w:rsidR="00776D5A" w:rsidRPr="00915310" w:rsidRDefault="00776D5A" w:rsidP="00915310">
            <w:pPr>
              <w:spacing w:after="0" w:line="240" w:lineRule="auto"/>
              <w:rPr>
                <w:rFonts w:ascii="PT Astra Serif" w:eastAsia="Times New Roman" w:hAnsi="PT Astra Serif" w:cs="Times New Roman"/>
                <w:i/>
                <w:sz w:val="24"/>
                <w:szCs w:val="24"/>
                <w:lang w:eastAsia="ru-RU"/>
              </w:rPr>
            </w:pPr>
            <w:r w:rsidRPr="00915310">
              <w:rPr>
                <w:rFonts w:ascii="PT Astra Serif" w:eastAsia="Times New Roman" w:hAnsi="PT Astra Serif" w:cs="Times New Roman"/>
                <w:sz w:val="24"/>
                <w:szCs w:val="24"/>
                <w:lang w:eastAsia="ru-RU"/>
              </w:rPr>
              <w:t>на муниципальные должности и должности муниципальной службы</w:t>
            </w:r>
          </w:p>
        </w:tc>
        <w:tc>
          <w:tcPr>
            <w:tcW w:w="952" w:type="dxa"/>
            <w:shd w:val="clear" w:color="auto" w:fill="auto"/>
          </w:tcPr>
          <w:p w:rsidR="00776D5A" w:rsidRPr="00915310" w:rsidRDefault="00776D5A" w:rsidP="00915310">
            <w:pPr>
              <w:spacing w:after="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w:t>
            </w:r>
          </w:p>
        </w:tc>
        <w:tc>
          <w:tcPr>
            <w:tcW w:w="951" w:type="dxa"/>
            <w:shd w:val="clear" w:color="auto" w:fill="auto"/>
          </w:tcPr>
          <w:p w:rsidR="00776D5A" w:rsidRPr="00915310" w:rsidRDefault="00776D5A" w:rsidP="00915310">
            <w:pPr>
              <w:spacing w:after="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w:t>
            </w:r>
          </w:p>
        </w:tc>
        <w:tc>
          <w:tcPr>
            <w:tcW w:w="920" w:type="dxa"/>
          </w:tcPr>
          <w:p w:rsidR="00776D5A" w:rsidRPr="00915310" w:rsidRDefault="00776D5A" w:rsidP="00915310">
            <w:pPr>
              <w:spacing w:after="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w:t>
            </w:r>
          </w:p>
        </w:tc>
        <w:tc>
          <w:tcPr>
            <w:tcW w:w="844" w:type="dxa"/>
          </w:tcPr>
          <w:p w:rsidR="00776D5A" w:rsidRPr="00915310" w:rsidRDefault="00776D5A" w:rsidP="00915310">
            <w:pPr>
              <w:spacing w:after="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w:t>
            </w:r>
          </w:p>
        </w:tc>
        <w:tc>
          <w:tcPr>
            <w:tcW w:w="802" w:type="dxa"/>
          </w:tcPr>
          <w:p w:rsidR="00776D5A" w:rsidRPr="00915310" w:rsidRDefault="00776D5A" w:rsidP="00915310">
            <w:pPr>
              <w:spacing w:after="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w:t>
            </w:r>
          </w:p>
        </w:tc>
      </w:tr>
      <w:tr w:rsidR="00776D5A" w:rsidRPr="00915310" w:rsidTr="00A06FF5">
        <w:tc>
          <w:tcPr>
            <w:tcW w:w="4943" w:type="dxa"/>
            <w:shd w:val="clear" w:color="auto" w:fill="auto"/>
          </w:tcPr>
          <w:p w:rsidR="00776D5A" w:rsidRPr="00915310" w:rsidRDefault="00776D5A" w:rsidP="00915310">
            <w:pPr>
              <w:spacing w:after="0" w:line="240" w:lineRule="auto"/>
              <w:rPr>
                <w:rFonts w:ascii="PT Astra Serif" w:eastAsia="Times New Roman" w:hAnsi="PT Astra Serif" w:cs="Times New Roman"/>
                <w:i/>
                <w:sz w:val="24"/>
                <w:szCs w:val="24"/>
                <w:lang w:eastAsia="ru-RU"/>
              </w:rPr>
            </w:pPr>
            <w:r w:rsidRPr="00915310">
              <w:rPr>
                <w:rFonts w:ascii="PT Astra Serif" w:eastAsia="Times New Roman" w:hAnsi="PT Astra Serif" w:cs="Times New Roman"/>
                <w:sz w:val="24"/>
                <w:szCs w:val="24"/>
                <w:lang w:eastAsia="ru-RU"/>
              </w:rPr>
              <w:t>на должности руководителей учреждений, предприятий</w:t>
            </w:r>
          </w:p>
        </w:tc>
        <w:tc>
          <w:tcPr>
            <w:tcW w:w="952" w:type="dxa"/>
            <w:shd w:val="clear" w:color="auto" w:fill="auto"/>
          </w:tcPr>
          <w:p w:rsidR="00776D5A" w:rsidRPr="00915310" w:rsidRDefault="00776D5A" w:rsidP="00915310">
            <w:pPr>
              <w:spacing w:after="0" w:line="240" w:lineRule="auto"/>
              <w:jc w:val="center"/>
              <w:rPr>
                <w:rFonts w:ascii="PT Astra Serif" w:eastAsia="Times New Roman" w:hAnsi="PT Astra Serif" w:cs="Times New Roman"/>
                <w:i/>
                <w:sz w:val="24"/>
                <w:szCs w:val="24"/>
                <w:lang w:eastAsia="ru-RU"/>
              </w:rPr>
            </w:pPr>
            <w:r w:rsidRPr="00915310">
              <w:rPr>
                <w:rFonts w:ascii="PT Astra Serif" w:eastAsia="Times New Roman" w:hAnsi="PT Astra Serif" w:cs="Times New Roman"/>
                <w:sz w:val="24"/>
                <w:szCs w:val="24"/>
                <w:lang w:eastAsia="ru-RU"/>
              </w:rPr>
              <w:t>61</w:t>
            </w:r>
          </w:p>
        </w:tc>
        <w:tc>
          <w:tcPr>
            <w:tcW w:w="951" w:type="dxa"/>
            <w:shd w:val="clear" w:color="auto" w:fill="auto"/>
          </w:tcPr>
          <w:p w:rsidR="00776D5A" w:rsidRPr="00915310" w:rsidRDefault="00776D5A" w:rsidP="00915310">
            <w:pPr>
              <w:spacing w:after="0" w:line="240" w:lineRule="auto"/>
              <w:jc w:val="center"/>
              <w:rPr>
                <w:rFonts w:ascii="PT Astra Serif" w:eastAsia="Times New Roman" w:hAnsi="PT Astra Serif" w:cs="Times New Roman"/>
                <w:i/>
                <w:sz w:val="24"/>
                <w:szCs w:val="24"/>
                <w:lang w:eastAsia="ru-RU"/>
              </w:rPr>
            </w:pPr>
            <w:r w:rsidRPr="00915310">
              <w:rPr>
                <w:rFonts w:ascii="PT Astra Serif" w:eastAsia="Times New Roman" w:hAnsi="PT Astra Serif" w:cs="Times New Roman"/>
                <w:sz w:val="24"/>
                <w:szCs w:val="24"/>
                <w:lang w:eastAsia="ru-RU"/>
              </w:rPr>
              <w:t>87</w:t>
            </w:r>
          </w:p>
        </w:tc>
        <w:tc>
          <w:tcPr>
            <w:tcW w:w="920" w:type="dxa"/>
          </w:tcPr>
          <w:p w:rsidR="00776D5A" w:rsidRPr="00915310" w:rsidRDefault="00776D5A" w:rsidP="00915310">
            <w:pPr>
              <w:spacing w:after="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64</w:t>
            </w:r>
          </w:p>
        </w:tc>
        <w:tc>
          <w:tcPr>
            <w:tcW w:w="844" w:type="dxa"/>
          </w:tcPr>
          <w:p w:rsidR="00776D5A" w:rsidRPr="00915310" w:rsidRDefault="00776D5A" w:rsidP="00915310">
            <w:pPr>
              <w:spacing w:after="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92</w:t>
            </w:r>
          </w:p>
        </w:tc>
        <w:tc>
          <w:tcPr>
            <w:tcW w:w="802" w:type="dxa"/>
          </w:tcPr>
          <w:p w:rsidR="00776D5A" w:rsidRPr="00915310" w:rsidRDefault="00776D5A" w:rsidP="00915310">
            <w:pPr>
              <w:spacing w:after="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73</w:t>
            </w:r>
          </w:p>
        </w:tc>
      </w:tr>
    </w:tbl>
    <w:p w:rsidR="00776D5A" w:rsidRPr="00915310" w:rsidRDefault="0091558B" w:rsidP="00535F6B">
      <w:pPr>
        <w:widowControl w:val="0"/>
        <w:spacing w:before="200" w:after="0" w:line="240" w:lineRule="auto"/>
        <w:ind w:firstLine="567"/>
        <w:jc w:val="both"/>
        <w:rPr>
          <w:rFonts w:ascii="PT Astra Serif" w:hAnsi="PT Astra Serif"/>
          <w:color w:val="000000"/>
          <w:sz w:val="24"/>
          <w:szCs w:val="24"/>
          <w:highlight w:val="green"/>
        </w:rPr>
      </w:pPr>
      <w:r w:rsidRPr="00915310">
        <w:rPr>
          <w:rFonts w:ascii="PT Astra Serif" w:hAnsi="PT Astra Serif"/>
          <w:sz w:val="24"/>
          <w:szCs w:val="24"/>
        </w:rPr>
        <w:t xml:space="preserve">Основными направлениями использования резерва управленческих кадров являются назначения на вакантные должности, входящие в состав резерва. В случае появления вакантных должностей из числа должностей, являющихся целевыми при формировании резерва управленческих кадров, назначение на эти должности осуществляется преимущественно из резерва управленческих кадров. </w:t>
      </w:r>
    </w:p>
    <w:p w:rsidR="00E8529D" w:rsidRPr="0039606F" w:rsidRDefault="00E8529D" w:rsidP="004C4176">
      <w:pPr>
        <w:spacing w:before="60" w:after="60" w:line="240" w:lineRule="auto"/>
        <w:ind w:firstLine="567"/>
        <w:jc w:val="right"/>
        <w:rPr>
          <w:rFonts w:ascii="PT Astra Serif" w:eastAsia="Times New Roman" w:hAnsi="PT Astra Serif" w:cs="Times New Roman"/>
          <w:i/>
          <w:lang w:eastAsia="ru-RU"/>
        </w:rPr>
      </w:pPr>
      <w:r w:rsidRPr="0039606F">
        <w:rPr>
          <w:rFonts w:ascii="PT Astra Serif" w:eastAsia="Times New Roman" w:hAnsi="PT Astra Serif" w:cs="Times New Roman"/>
          <w:i/>
          <w:lang w:eastAsia="ru-RU"/>
        </w:rPr>
        <w:t xml:space="preserve">Таблица </w:t>
      </w:r>
      <w:r w:rsidR="002900DE" w:rsidRPr="0039606F">
        <w:rPr>
          <w:rFonts w:ascii="PT Astra Serif" w:eastAsia="Times New Roman" w:hAnsi="PT Astra Serif" w:cs="Times New Roman"/>
          <w:i/>
          <w:lang w:eastAsia="ru-RU"/>
        </w:rPr>
        <w:t>6</w:t>
      </w:r>
      <w:r w:rsidRPr="0039606F">
        <w:rPr>
          <w:rFonts w:ascii="PT Astra Serif" w:eastAsia="Times New Roman" w:hAnsi="PT Astra Serif" w:cs="Times New Roman"/>
          <w:i/>
          <w:lang w:eastAsia="ru-RU"/>
        </w:rPr>
        <w:t xml:space="preserve"> Ди</w:t>
      </w:r>
      <w:r w:rsidR="000268A4" w:rsidRPr="0039606F">
        <w:rPr>
          <w:rFonts w:ascii="PT Astra Serif" w:eastAsia="Times New Roman" w:hAnsi="PT Astra Serif" w:cs="Times New Roman"/>
          <w:i/>
          <w:lang w:eastAsia="ru-RU"/>
        </w:rPr>
        <w:t xml:space="preserve">намика назначений на должности </w:t>
      </w:r>
      <w:r w:rsidRPr="0039606F">
        <w:rPr>
          <w:rFonts w:ascii="PT Astra Serif" w:eastAsia="Times New Roman" w:hAnsi="PT Astra Serif" w:cs="Times New Roman"/>
          <w:i/>
          <w:lang w:eastAsia="ru-RU"/>
        </w:rPr>
        <w:t>из Резерва управленческих кадров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8"/>
        <w:gridCol w:w="992"/>
        <w:gridCol w:w="851"/>
        <w:gridCol w:w="850"/>
        <w:gridCol w:w="851"/>
        <w:gridCol w:w="992"/>
      </w:tblGrid>
      <w:tr w:rsidR="005E365E" w:rsidRPr="00915310" w:rsidTr="0039606F">
        <w:trPr>
          <w:trHeight w:val="575"/>
        </w:trPr>
        <w:tc>
          <w:tcPr>
            <w:tcW w:w="4928" w:type="dxa"/>
            <w:shd w:val="clear" w:color="auto" w:fill="auto"/>
          </w:tcPr>
          <w:p w:rsidR="005E365E" w:rsidRPr="00915310" w:rsidRDefault="005E365E" w:rsidP="00915310">
            <w:pPr>
              <w:spacing w:after="0" w:line="240" w:lineRule="auto"/>
              <w:ind w:firstLine="567"/>
              <w:jc w:val="both"/>
              <w:rPr>
                <w:rFonts w:ascii="PT Astra Serif" w:eastAsia="Times New Roman" w:hAnsi="PT Astra Serif" w:cs="Times New Roman"/>
                <w:sz w:val="24"/>
                <w:szCs w:val="24"/>
                <w:lang w:eastAsia="ru-RU"/>
              </w:rPr>
            </w:pPr>
          </w:p>
        </w:tc>
        <w:tc>
          <w:tcPr>
            <w:tcW w:w="992" w:type="dxa"/>
            <w:shd w:val="clear" w:color="auto" w:fill="auto"/>
            <w:vAlign w:val="center"/>
          </w:tcPr>
          <w:p w:rsidR="005E365E" w:rsidRPr="00915310" w:rsidRDefault="005E365E" w:rsidP="004C4176">
            <w:pPr>
              <w:spacing w:after="0" w:line="240" w:lineRule="auto"/>
              <w:jc w:val="center"/>
              <w:rPr>
                <w:rFonts w:ascii="PT Astra Serif" w:eastAsia="Times New Roman" w:hAnsi="PT Astra Serif" w:cs="Times New Roman"/>
                <w:lang w:eastAsia="ru-RU"/>
              </w:rPr>
            </w:pPr>
            <w:r w:rsidRPr="00915310">
              <w:rPr>
                <w:rFonts w:ascii="PT Astra Serif" w:eastAsia="Times New Roman" w:hAnsi="PT Astra Serif" w:cs="Times New Roman"/>
                <w:lang w:eastAsia="ru-RU"/>
              </w:rPr>
              <w:t>2016г.</w:t>
            </w:r>
          </w:p>
          <w:p w:rsidR="005E365E" w:rsidRPr="00915310" w:rsidRDefault="005E365E" w:rsidP="004C4176">
            <w:pPr>
              <w:spacing w:after="0" w:line="240" w:lineRule="auto"/>
              <w:jc w:val="center"/>
              <w:rPr>
                <w:rFonts w:ascii="PT Astra Serif" w:eastAsia="Times New Roman" w:hAnsi="PT Astra Serif" w:cs="Times New Roman"/>
                <w:lang w:eastAsia="ru-RU"/>
              </w:rPr>
            </w:pPr>
            <w:r w:rsidRPr="00915310">
              <w:rPr>
                <w:rFonts w:ascii="PT Astra Serif" w:eastAsia="Times New Roman" w:hAnsi="PT Astra Serif" w:cs="Times New Roman"/>
                <w:lang w:eastAsia="ru-RU"/>
              </w:rPr>
              <w:t>(чел.)</w:t>
            </w:r>
          </w:p>
        </w:tc>
        <w:tc>
          <w:tcPr>
            <w:tcW w:w="851" w:type="dxa"/>
            <w:shd w:val="clear" w:color="auto" w:fill="auto"/>
            <w:vAlign w:val="center"/>
          </w:tcPr>
          <w:p w:rsidR="005E365E" w:rsidRPr="00915310" w:rsidRDefault="005E365E" w:rsidP="004C4176">
            <w:pPr>
              <w:spacing w:after="0" w:line="240" w:lineRule="auto"/>
              <w:jc w:val="center"/>
              <w:rPr>
                <w:rFonts w:ascii="PT Astra Serif" w:eastAsia="Times New Roman" w:hAnsi="PT Astra Serif" w:cs="Times New Roman"/>
                <w:lang w:eastAsia="ru-RU"/>
              </w:rPr>
            </w:pPr>
            <w:r w:rsidRPr="00915310">
              <w:rPr>
                <w:rFonts w:ascii="PT Astra Serif" w:eastAsia="Times New Roman" w:hAnsi="PT Astra Serif" w:cs="Times New Roman"/>
                <w:lang w:eastAsia="ru-RU"/>
              </w:rPr>
              <w:t>2017г.</w:t>
            </w:r>
          </w:p>
          <w:p w:rsidR="005E365E" w:rsidRPr="00915310" w:rsidRDefault="005E365E" w:rsidP="004C4176">
            <w:pPr>
              <w:spacing w:after="0" w:line="240" w:lineRule="auto"/>
              <w:jc w:val="center"/>
              <w:rPr>
                <w:rFonts w:ascii="PT Astra Serif" w:eastAsia="Times New Roman" w:hAnsi="PT Astra Serif" w:cs="Times New Roman"/>
                <w:lang w:eastAsia="ru-RU"/>
              </w:rPr>
            </w:pPr>
            <w:r w:rsidRPr="00915310">
              <w:rPr>
                <w:rFonts w:ascii="PT Astra Serif" w:eastAsia="Times New Roman" w:hAnsi="PT Astra Serif" w:cs="Times New Roman"/>
                <w:lang w:eastAsia="ru-RU"/>
              </w:rPr>
              <w:t>(чел.)</w:t>
            </w:r>
          </w:p>
        </w:tc>
        <w:tc>
          <w:tcPr>
            <w:tcW w:w="850" w:type="dxa"/>
            <w:vAlign w:val="center"/>
          </w:tcPr>
          <w:p w:rsidR="005E365E" w:rsidRPr="00915310" w:rsidRDefault="005E365E" w:rsidP="004C4176">
            <w:pPr>
              <w:spacing w:after="0" w:line="240" w:lineRule="auto"/>
              <w:jc w:val="center"/>
              <w:rPr>
                <w:rFonts w:ascii="PT Astra Serif" w:eastAsia="Times New Roman" w:hAnsi="PT Astra Serif" w:cs="Times New Roman"/>
                <w:lang w:eastAsia="ru-RU"/>
              </w:rPr>
            </w:pPr>
            <w:r w:rsidRPr="00915310">
              <w:rPr>
                <w:rFonts w:ascii="PT Astra Serif" w:eastAsia="Times New Roman" w:hAnsi="PT Astra Serif" w:cs="Times New Roman"/>
                <w:lang w:eastAsia="ru-RU"/>
              </w:rPr>
              <w:t>2018г.</w:t>
            </w:r>
          </w:p>
          <w:p w:rsidR="005E365E" w:rsidRPr="00915310" w:rsidRDefault="005E365E" w:rsidP="004C4176">
            <w:pPr>
              <w:spacing w:after="0" w:line="240" w:lineRule="auto"/>
              <w:jc w:val="center"/>
              <w:rPr>
                <w:rFonts w:ascii="PT Astra Serif" w:eastAsia="Times New Roman" w:hAnsi="PT Astra Serif" w:cs="Times New Roman"/>
                <w:lang w:eastAsia="ru-RU"/>
              </w:rPr>
            </w:pPr>
            <w:r w:rsidRPr="00915310">
              <w:rPr>
                <w:rFonts w:ascii="PT Astra Serif" w:eastAsia="Times New Roman" w:hAnsi="PT Astra Serif" w:cs="Times New Roman"/>
                <w:lang w:eastAsia="ru-RU"/>
              </w:rPr>
              <w:t>(чел.)</w:t>
            </w:r>
          </w:p>
        </w:tc>
        <w:tc>
          <w:tcPr>
            <w:tcW w:w="851" w:type="dxa"/>
            <w:vAlign w:val="center"/>
          </w:tcPr>
          <w:p w:rsidR="005E365E" w:rsidRPr="00915310" w:rsidRDefault="005E365E" w:rsidP="004C4176">
            <w:pPr>
              <w:spacing w:after="0" w:line="240" w:lineRule="auto"/>
              <w:jc w:val="center"/>
              <w:rPr>
                <w:rFonts w:ascii="PT Astra Serif" w:eastAsia="Times New Roman" w:hAnsi="PT Astra Serif" w:cs="Times New Roman"/>
                <w:lang w:eastAsia="ru-RU"/>
              </w:rPr>
            </w:pPr>
            <w:r w:rsidRPr="00915310">
              <w:rPr>
                <w:rFonts w:ascii="PT Astra Serif" w:eastAsia="Times New Roman" w:hAnsi="PT Astra Serif" w:cs="Times New Roman"/>
                <w:lang w:eastAsia="ru-RU"/>
              </w:rPr>
              <w:t>2019г.</w:t>
            </w:r>
          </w:p>
          <w:p w:rsidR="005E365E" w:rsidRPr="00915310" w:rsidRDefault="005E365E" w:rsidP="004C4176">
            <w:pPr>
              <w:spacing w:after="0" w:line="240" w:lineRule="auto"/>
              <w:jc w:val="center"/>
              <w:rPr>
                <w:rFonts w:ascii="PT Astra Serif" w:hAnsi="PT Astra Serif" w:cs="Times New Roman"/>
                <w:b/>
              </w:rPr>
            </w:pPr>
            <w:r w:rsidRPr="00915310">
              <w:rPr>
                <w:rFonts w:ascii="PT Astra Serif" w:hAnsi="PT Astra Serif" w:cs="Times New Roman"/>
              </w:rPr>
              <w:t>(чел.)</w:t>
            </w:r>
          </w:p>
        </w:tc>
        <w:tc>
          <w:tcPr>
            <w:tcW w:w="992" w:type="dxa"/>
            <w:vAlign w:val="center"/>
          </w:tcPr>
          <w:p w:rsidR="005E365E" w:rsidRPr="00915310" w:rsidRDefault="005E365E" w:rsidP="004C4176">
            <w:pPr>
              <w:spacing w:after="0" w:line="240" w:lineRule="auto"/>
              <w:jc w:val="center"/>
              <w:rPr>
                <w:rFonts w:ascii="PT Astra Serif" w:eastAsia="Times New Roman" w:hAnsi="PT Astra Serif" w:cs="Times New Roman"/>
                <w:lang w:eastAsia="ru-RU"/>
              </w:rPr>
            </w:pPr>
            <w:r w:rsidRPr="00915310">
              <w:rPr>
                <w:rFonts w:ascii="PT Astra Serif" w:eastAsia="Times New Roman" w:hAnsi="PT Astra Serif" w:cs="Times New Roman"/>
                <w:lang w:eastAsia="ru-RU"/>
              </w:rPr>
              <w:t>2020г.</w:t>
            </w:r>
          </w:p>
          <w:p w:rsidR="005E365E" w:rsidRPr="00915310" w:rsidRDefault="005E365E" w:rsidP="004C4176">
            <w:pPr>
              <w:spacing w:after="0" w:line="240" w:lineRule="auto"/>
              <w:jc w:val="center"/>
              <w:rPr>
                <w:rFonts w:ascii="PT Astra Serif" w:eastAsia="Times New Roman" w:hAnsi="PT Astra Serif" w:cs="Times New Roman"/>
                <w:lang w:eastAsia="ru-RU"/>
              </w:rPr>
            </w:pPr>
            <w:r w:rsidRPr="00915310">
              <w:rPr>
                <w:rFonts w:ascii="PT Astra Serif" w:eastAsia="Times New Roman" w:hAnsi="PT Astra Serif" w:cs="Times New Roman"/>
                <w:lang w:eastAsia="ru-RU"/>
              </w:rPr>
              <w:t>(чел.)</w:t>
            </w:r>
          </w:p>
        </w:tc>
      </w:tr>
      <w:tr w:rsidR="005E365E" w:rsidRPr="00915310" w:rsidTr="0039606F">
        <w:trPr>
          <w:trHeight w:val="427"/>
        </w:trPr>
        <w:tc>
          <w:tcPr>
            <w:tcW w:w="4928" w:type="dxa"/>
            <w:shd w:val="clear" w:color="auto" w:fill="auto"/>
            <w:vAlign w:val="center"/>
          </w:tcPr>
          <w:p w:rsidR="005E365E" w:rsidRPr="00915310" w:rsidRDefault="005E365E" w:rsidP="00915310">
            <w:pPr>
              <w:spacing w:after="0" w:line="240" w:lineRule="auto"/>
              <w:rPr>
                <w:rFonts w:ascii="PT Astra Serif" w:eastAsia="Times New Roman" w:hAnsi="PT Astra Serif" w:cs="Times New Roman"/>
                <w:i/>
                <w:color w:val="000000"/>
                <w:sz w:val="24"/>
                <w:szCs w:val="24"/>
                <w:lang w:eastAsia="ru-RU"/>
              </w:rPr>
            </w:pPr>
            <w:proofErr w:type="gramStart"/>
            <w:r w:rsidRPr="00915310">
              <w:rPr>
                <w:rFonts w:ascii="PT Astra Serif" w:eastAsia="Times New Roman" w:hAnsi="PT Astra Serif" w:cs="Times New Roman"/>
                <w:i/>
                <w:color w:val="000000"/>
                <w:sz w:val="24"/>
                <w:szCs w:val="24"/>
                <w:lang w:eastAsia="ru-RU"/>
              </w:rPr>
              <w:t>назначены из резерва (всего), из них:</w:t>
            </w:r>
            <w:proofErr w:type="gramEnd"/>
          </w:p>
        </w:tc>
        <w:tc>
          <w:tcPr>
            <w:tcW w:w="992" w:type="dxa"/>
            <w:shd w:val="clear" w:color="auto" w:fill="auto"/>
            <w:vAlign w:val="center"/>
          </w:tcPr>
          <w:p w:rsidR="005E365E" w:rsidRPr="00915310" w:rsidRDefault="005E365E" w:rsidP="00915310">
            <w:pPr>
              <w:spacing w:after="0" w:line="240" w:lineRule="auto"/>
              <w:jc w:val="center"/>
              <w:rPr>
                <w:rFonts w:ascii="PT Astra Serif" w:eastAsia="Times New Roman" w:hAnsi="PT Astra Serif" w:cs="Times New Roman"/>
                <w:i/>
                <w:color w:val="000000"/>
                <w:sz w:val="24"/>
                <w:szCs w:val="24"/>
                <w:lang w:eastAsia="ru-RU"/>
              </w:rPr>
            </w:pPr>
            <w:r w:rsidRPr="00915310">
              <w:rPr>
                <w:rFonts w:ascii="PT Astra Serif" w:eastAsia="Times New Roman" w:hAnsi="PT Astra Serif" w:cs="Times New Roman"/>
                <w:i/>
                <w:color w:val="000000"/>
                <w:sz w:val="24"/>
                <w:szCs w:val="24"/>
                <w:lang w:eastAsia="ru-RU"/>
              </w:rPr>
              <w:t>99</w:t>
            </w:r>
          </w:p>
        </w:tc>
        <w:tc>
          <w:tcPr>
            <w:tcW w:w="851" w:type="dxa"/>
            <w:shd w:val="clear" w:color="auto" w:fill="auto"/>
            <w:vAlign w:val="center"/>
          </w:tcPr>
          <w:p w:rsidR="005E365E" w:rsidRPr="00915310" w:rsidRDefault="005E365E" w:rsidP="00915310">
            <w:pPr>
              <w:spacing w:after="0" w:line="240" w:lineRule="auto"/>
              <w:jc w:val="center"/>
              <w:rPr>
                <w:rFonts w:ascii="PT Astra Serif" w:eastAsia="Times New Roman" w:hAnsi="PT Astra Serif" w:cs="Times New Roman"/>
                <w:i/>
                <w:color w:val="000000"/>
                <w:sz w:val="24"/>
                <w:szCs w:val="24"/>
                <w:lang w:eastAsia="ru-RU"/>
              </w:rPr>
            </w:pPr>
            <w:r w:rsidRPr="00915310">
              <w:rPr>
                <w:rFonts w:ascii="PT Astra Serif" w:eastAsia="Times New Roman" w:hAnsi="PT Astra Serif" w:cs="Times New Roman"/>
                <w:i/>
                <w:color w:val="000000"/>
                <w:sz w:val="24"/>
                <w:szCs w:val="24"/>
                <w:lang w:eastAsia="ru-RU"/>
              </w:rPr>
              <w:t>64</w:t>
            </w:r>
          </w:p>
        </w:tc>
        <w:tc>
          <w:tcPr>
            <w:tcW w:w="850" w:type="dxa"/>
            <w:vAlign w:val="center"/>
          </w:tcPr>
          <w:p w:rsidR="005E365E" w:rsidRPr="00915310" w:rsidRDefault="005E365E" w:rsidP="00915310">
            <w:pPr>
              <w:spacing w:after="0" w:line="240" w:lineRule="auto"/>
              <w:jc w:val="center"/>
              <w:rPr>
                <w:rFonts w:ascii="PT Astra Serif" w:eastAsia="Times New Roman" w:hAnsi="PT Astra Serif" w:cs="Times New Roman"/>
                <w:i/>
                <w:sz w:val="24"/>
                <w:szCs w:val="24"/>
                <w:lang w:eastAsia="ru-RU"/>
              </w:rPr>
            </w:pPr>
            <w:r w:rsidRPr="00915310">
              <w:rPr>
                <w:rFonts w:ascii="PT Astra Serif" w:eastAsia="Times New Roman" w:hAnsi="PT Astra Serif" w:cs="Times New Roman"/>
                <w:i/>
                <w:sz w:val="24"/>
                <w:szCs w:val="24"/>
                <w:lang w:eastAsia="ru-RU"/>
              </w:rPr>
              <w:t>53</w:t>
            </w:r>
          </w:p>
        </w:tc>
        <w:tc>
          <w:tcPr>
            <w:tcW w:w="851" w:type="dxa"/>
            <w:vAlign w:val="center"/>
          </w:tcPr>
          <w:p w:rsidR="005E365E" w:rsidRPr="00915310" w:rsidRDefault="005E365E" w:rsidP="00915310">
            <w:pPr>
              <w:spacing w:after="0" w:line="240" w:lineRule="auto"/>
              <w:jc w:val="center"/>
              <w:rPr>
                <w:rFonts w:ascii="PT Astra Serif" w:eastAsia="Times New Roman" w:hAnsi="PT Astra Serif" w:cs="Times New Roman"/>
                <w:i/>
                <w:sz w:val="24"/>
                <w:szCs w:val="24"/>
                <w:lang w:eastAsia="ru-RU"/>
              </w:rPr>
            </w:pPr>
            <w:r w:rsidRPr="00915310">
              <w:rPr>
                <w:rFonts w:ascii="PT Astra Serif" w:eastAsia="Times New Roman" w:hAnsi="PT Astra Serif" w:cs="Times New Roman"/>
                <w:i/>
                <w:sz w:val="24"/>
                <w:szCs w:val="24"/>
                <w:lang w:eastAsia="ru-RU"/>
              </w:rPr>
              <w:t>73</w:t>
            </w:r>
          </w:p>
        </w:tc>
        <w:tc>
          <w:tcPr>
            <w:tcW w:w="992" w:type="dxa"/>
            <w:vAlign w:val="center"/>
          </w:tcPr>
          <w:p w:rsidR="005E365E" w:rsidRPr="00915310" w:rsidRDefault="005E365E" w:rsidP="00915310">
            <w:pPr>
              <w:spacing w:after="0" w:line="240" w:lineRule="auto"/>
              <w:jc w:val="center"/>
              <w:rPr>
                <w:rFonts w:ascii="PT Astra Serif" w:eastAsia="Times New Roman" w:hAnsi="PT Astra Serif" w:cs="Times New Roman"/>
                <w:i/>
                <w:sz w:val="24"/>
                <w:szCs w:val="24"/>
                <w:lang w:eastAsia="ru-RU"/>
              </w:rPr>
            </w:pPr>
            <w:r w:rsidRPr="00915310">
              <w:rPr>
                <w:rFonts w:ascii="PT Astra Serif" w:eastAsia="Times New Roman" w:hAnsi="PT Astra Serif" w:cs="Times New Roman"/>
                <w:i/>
                <w:sz w:val="24"/>
                <w:szCs w:val="24"/>
                <w:lang w:eastAsia="ru-RU"/>
              </w:rPr>
              <w:t>76</w:t>
            </w:r>
          </w:p>
        </w:tc>
      </w:tr>
      <w:tr w:rsidR="005E365E" w:rsidRPr="00915310" w:rsidTr="0039606F">
        <w:tc>
          <w:tcPr>
            <w:tcW w:w="4928" w:type="dxa"/>
            <w:shd w:val="clear" w:color="auto" w:fill="auto"/>
          </w:tcPr>
          <w:p w:rsidR="005E365E" w:rsidRPr="00915310" w:rsidRDefault="005E365E" w:rsidP="00915310">
            <w:pPr>
              <w:spacing w:after="0" w:line="240" w:lineRule="auto"/>
              <w:rPr>
                <w:rFonts w:ascii="PT Astra Serif" w:eastAsia="Times New Roman" w:hAnsi="PT Astra Serif" w:cs="Times New Roman"/>
                <w:i/>
                <w:color w:val="000000"/>
                <w:sz w:val="24"/>
                <w:szCs w:val="24"/>
                <w:lang w:eastAsia="ru-RU"/>
              </w:rPr>
            </w:pPr>
            <w:r w:rsidRPr="00915310">
              <w:rPr>
                <w:rFonts w:ascii="PT Astra Serif" w:eastAsia="Times New Roman" w:hAnsi="PT Astra Serif" w:cs="Times New Roman"/>
                <w:color w:val="000000"/>
                <w:sz w:val="24"/>
                <w:szCs w:val="24"/>
                <w:lang w:eastAsia="ru-RU"/>
              </w:rPr>
              <w:t>на должности руководителей и заместителей руководителей исполнительных органов государственной власти Томской области, структурных подразделений Администрации Томской области</w:t>
            </w:r>
          </w:p>
        </w:tc>
        <w:tc>
          <w:tcPr>
            <w:tcW w:w="992" w:type="dxa"/>
            <w:shd w:val="clear" w:color="auto" w:fill="auto"/>
          </w:tcPr>
          <w:p w:rsidR="005E365E" w:rsidRPr="00915310" w:rsidRDefault="005E365E" w:rsidP="00915310">
            <w:pPr>
              <w:spacing w:after="0" w:line="240" w:lineRule="auto"/>
              <w:jc w:val="center"/>
              <w:rPr>
                <w:rFonts w:ascii="PT Astra Serif" w:eastAsia="Times New Roman" w:hAnsi="PT Astra Serif" w:cs="Times New Roman"/>
                <w:color w:val="000000"/>
                <w:sz w:val="24"/>
                <w:szCs w:val="24"/>
                <w:lang w:eastAsia="ru-RU"/>
              </w:rPr>
            </w:pPr>
            <w:r w:rsidRPr="00915310">
              <w:rPr>
                <w:rFonts w:ascii="PT Astra Serif" w:eastAsia="Times New Roman" w:hAnsi="PT Astra Serif" w:cs="Times New Roman"/>
                <w:color w:val="000000"/>
                <w:sz w:val="24"/>
                <w:szCs w:val="24"/>
                <w:lang w:eastAsia="ru-RU"/>
              </w:rPr>
              <w:t>8</w:t>
            </w:r>
          </w:p>
        </w:tc>
        <w:tc>
          <w:tcPr>
            <w:tcW w:w="851" w:type="dxa"/>
            <w:shd w:val="clear" w:color="auto" w:fill="auto"/>
          </w:tcPr>
          <w:p w:rsidR="005E365E" w:rsidRPr="00915310" w:rsidRDefault="005E365E" w:rsidP="00915310">
            <w:pPr>
              <w:spacing w:after="0" w:line="240" w:lineRule="auto"/>
              <w:jc w:val="center"/>
              <w:rPr>
                <w:rFonts w:ascii="PT Astra Serif" w:eastAsia="Times New Roman" w:hAnsi="PT Astra Serif" w:cs="Times New Roman"/>
                <w:color w:val="000000"/>
                <w:sz w:val="24"/>
                <w:szCs w:val="24"/>
                <w:lang w:eastAsia="ru-RU"/>
              </w:rPr>
            </w:pPr>
            <w:r w:rsidRPr="00915310">
              <w:rPr>
                <w:rFonts w:ascii="PT Astra Serif" w:eastAsia="Times New Roman" w:hAnsi="PT Astra Serif" w:cs="Times New Roman"/>
                <w:color w:val="000000"/>
                <w:sz w:val="24"/>
                <w:szCs w:val="24"/>
                <w:lang w:eastAsia="ru-RU"/>
              </w:rPr>
              <w:t>2</w:t>
            </w:r>
          </w:p>
        </w:tc>
        <w:tc>
          <w:tcPr>
            <w:tcW w:w="850" w:type="dxa"/>
          </w:tcPr>
          <w:p w:rsidR="005E365E" w:rsidRPr="00915310" w:rsidRDefault="005E365E" w:rsidP="00915310">
            <w:pPr>
              <w:spacing w:after="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4</w:t>
            </w:r>
          </w:p>
        </w:tc>
        <w:tc>
          <w:tcPr>
            <w:tcW w:w="851" w:type="dxa"/>
          </w:tcPr>
          <w:p w:rsidR="005E365E" w:rsidRPr="00915310" w:rsidRDefault="005E365E" w:rsidP="00915310">
            <w:pPr>
              <w:spacing w:after="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w:t>
            </w:r>
          </w:p>
        </w:tc>
        <w:tc>
          <w:tcPr>
            <w:tcW w:w="992" w:type="dxa"/>
          </w:tcPr>
          <w:p w:rsidR="005E365E" w:rsidRPr="00915310" w:rsidRDefault="005E365E" w:rsidP="00915310">
            <w:pPr>
              <w:spacing w:after="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5</w:t>
            </w:r>
          </w:p>
        </w:tc>
      </w:tr>
      <w:tr w:rsidR="005E365E" w:rsidRPr="00915310" w:rsidTr="0039606F">
        <w:tc>
          <w:tcPr>
            <w:tcW w:w="4928" w:type="dxa"/>
            <w:shd w:val="clear" w:color="auto" w:fill="auto"/>
          </w:tcPr>
          <w:p w:rsidR="005E365E" w:rsidRPr="00915310" w:rsidRDefault="005E365E" w:rsidP="00915310">
            <w:pPr>
              <w:spacing w:after="0" w:line="240" w:lineRule="auto"/>
              <w:rPr>
                <w:rFonts w:ascii="PT Astra Serif" w:eastAsia="Times New Roman" w:hAnsi="PT Astra Serif" w:cs="Times New Roman"/>
                <w:i/>
                <w:color w:val="000000"/>
                <w:sz w:val="24"/>
                <w:szCs w:val="24"/>
                <w:lang w:eastAsia="ru-RU"/>
              </w:rPr>
            </w:pPr>
            <w:r w:rsidRPr="00915310">
              <w:rPr>
                <w:rFonts w:ascii="PT Astra Serif" w:eastAsia="Times New Roman" w:hAnsi="PT Astra Serif" w:cs="Times New Roman"/>
                <w:color w:val="000000"/>
                <w:sz w:val="24"/>
                <w:szCs w:val="24"/>
                <w:lang w:eastAsia="ru-RU"/>
              </w:rPr>
              <w:t>на муниципальные должности и должности муниципальной службы</w:t>
            </w:r>
          </w:p>
        </w:tc>
        <w:tc>
          <w:tcPr>
            <w:tcW w:w="992" w:type="dxa"/>
            <w:shd w:val="clear" w:color="auto" w:fill="auto"/>
          </w:tcPr>
          <w:p w:rsidR="005E365E" w:rsidRPr="00915310" w:rsidRDefault="005E365E" w:rsidP="00915310">
            <w:pPr>
              <w:spacing w:after="0" w:line="240" w:lineRule="auto"/>
              <w:jc w:val="center"/>
              <w:rPr>
                <w:rFonts w:ascii="PT Astra Serif" w:eastAsia="Times New Roman" w:hAnsi="PT Astra Serif" w:cs="Times New Roman"/>
                <w:i/>
                <w:color w:val="000000"/>
                <w:sz w:val="24"/>
                <w:szCs w:val="24"/>
                <w:lang w:eastAsia="ru-RU"/>
              </w:rPr>
            </w:pPr>
            <w:r w:rsidRPr="00915310">
              <w:rPr>
                <w:rFonts w:ascii="PT Astra Serif" w:eastAsia="Times New Roman" w:hAnsi="PT Astra Serif" w:cs="Times New Roman"/>
                <w:color w:val="000000"/>
                <w:sz w:val="24"/>
                <w:szCs w:val="24"/>
                <w:lang w:eastAsia="ru-RU"/>
              </w:rPr>
              <w:t>11</w:t>
            </w:r>
          </w:p>
        </w:tc>
        <w:tc>
          <w:tcPr>
            <w:tcW w:w="851" w:type="dxa"/>
            <w:shd w:val="clear" w:color="auto" w:fill="auto"/>
          </w:tcPr>
          <w:p w:rsidR="005E365E" w:rsidRPr="00915310" w:rsidRDefault="005E365E" w:rsidP="00915310">
            <w:pPr>
              <w:spacing w:after="0" w:line="240" w:lineRule="auto"/>
              <w:jc w:val="center"/>
              <w:rPr>
                <w:rFonts w:ascii="PT Astra Serif" w:eastAsia="Times New Roman" w:hAnsi="PT Astra Serif" w:cs="Times New Roman"/>
                <w:color w:val="000000"/>
                <w:sz w:val="24"/>
                <w:szCs w:val="24"/>
                <w:lang w:eastAsia="ru-RU"/>
              </w:rPr>
            </w:pPr>
            <w:r w:rsidRPr="00915310">
              <w:rPr>
                <w:rFonts w:ascii="PT Astra Serif" w:eastAsia="Times New Roman" w:hAnsi="PT Astra Serif" w:cs="Times New Roman"/>
                <w:color w:val="000000"/>
                <w:sz w:val="24"/>
                <w:szCs w:val="24"/>
                <w:lang w:eastAsia="ru-RU"/>
              </w:rPr>
              <w:t>7</w:t>
            </w:r>
          </w:p>
        </w:tc>
        <w:tc>
          <w:tcPr>
            <w:tcW w:w="850" w:type="dxa"/>
          </w:tcPr>
          <w:p w:rsidR="005E365E" w:rsidRPr="00915310" w:rsidRDefault="005E365E" w:rsidP="00915310">
            <w:pPr>
              <w:spacing w:after="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w:t>
            </w:r>
          </w:p>
        </w:tc>
        <w:tc>
          <w:tcPr>
            <w:tcW w:w="851" w:type="dxa"/>
          </w:tcPr>
          <w:p w:rsidR="005E365E" w:rsidRPr="00915310" w:rsidRDefault="005E365E" w:rsidP="00915310">
            <w:pPr>
              <w:spacing w:after="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w:t>
            </w:r>
          </w:p>
        </w:tc>
        <w:tc>
          <w:tcPr>
            <w:tcW w:w="992" w:type="dxa"/>
          </w:tcPr>
          <w:p w:rsidR="005E365E" w:rsidRPr="00915310" w:rsidRDefault="005E365E" w:rsidP="00915310">
            <w:pPr>
              <w:spacing w:after="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w:t>
            </w:r>
          </w:p>
        </w:tc>
      </w:tr>
      <w:tr w:rsidR="005E365E" w:rsidRPr="00915310" w:rsidTr="0039606F">
        <w:tc>
          <w:tcPr>
            <w:tcW w:w="4928" w:type="dxa"/>
            <w:shd w:val="clear" w:color="auto" w:fill="auto"/>
          </w:tcPr>
          <w:p w:rsidR="005E365E" w:rsidRPr="00915310" w:rsidRDefault="005E365E" w:rsidP="00915310">
            <w:pPr>
              <w:spacing w:after="0" w:line="240" w:lineRule="auto"/>
              <w:rPr>
                <w:rFonts w:ascii="PT Astra Serif" w:eastAsia="Times New Roman" w:hAnsi="PT Astra Serif" w:cs="Times New Roman"/>
                <w:i/>
                <w:color w:val="000000"/>
                <w:sz w:val="24"/>
                <w:szCs w:val="24"/>
                <w:lang w:eastAsia="ru-RU"/>
              </w:rPr>
            </w:pPr>
            <w:r w:rsidRPr="00915310">
              <w:rPr>
                <w:rFonts w:ascii="PT Astra Serif" w:eastAsia="Times New Roman" w:hAnsi="PT Astra Serif" w:cs="Times New Roman"/>
                <w:color w:val="000000"/>
                <w:sz w:val="24"/>
                <w:szCs w:val="24"/>
                <w:lang w:eastAsia="ru-RU"/>
              </w:rPr>
              <w:t>на должности руководителей учреждений, предприятий</w:t>
            </w:r>
          </w:p>
        </w:tc>
        <w:tc>
          <w:tcPr>
            <w:tcW w:w="992" w:type="dxa"/>
            <w:shd w:val="clear" w:color="auto" w:fill="auto"/>
          </w:tcPr>
          <w:p w:rsidR="005E365E" w:rsidRPr="00915310" w:rsidRDefault="005E365E" w:rsidP="00915310">
            <w:pPr>
              <w:spacing w:after="0" w:line="240" w:lineRule="auto"/>
              <w:jc w:val="center"/>
              <w:rPr>
                <w:rFonts w:ascii="PT Astra Serif" w:eastAsia="Times New Roman" w:hAnsi="PT Astra Serif" w:cs="Times New Roman"/>
                <w:i/>
                <w:color w:val="000000"/>
                <w:sz w:val="24"/>
                <w:szCs w:val="24"/>
                <w:lang w:eastAsia="ru-RU"/>
              </w:rPr>
            </w:pPr>
            <w:r w:rsidRPr="00915310">
              <w:rPr>
                <w:rFonts w:ascii="PT Astra Serif" w:eastAsia="Times New Roman" w:hAnsi="PT Astra Serif" w:cs="Times New Roman"/>
                <w:color w:val="000000"/>
                <w:sz w:val="24"/>
                <w:szCs w:val="24"/>
                <w:lang w:eastAsia="ru-RU"/>
              </w:rPr>
              <w:t>80</w:t>
            </w:r>
          </w:p>
        </w:tc>
        <w:tc>
          <w:tcPr>
            <w:tcW w:w="851" w:type="dxa"/>
            <w:shd w:val="clear" w:color="auto" w:fill="auto"/>
          </w:tcPr>
          <w:p w:rsidR="005E365E" w:rsidRPr="00915310" w:rsidRDefault="005E365E" w:rsidP="00915310">
            <w:pPr>
              <w:spacing w:after="0" w:line="240" w:lineRule="auto"/>
              <w:jc w:val="center"/>
              <w:rPr>
                <w:rFonts w:ascii="PT Astra Serif" w:eastAsia="Times New Roman" w:hAnsi="PT Astra Serif" w:cs="Times New Roman"/>
                <w:i/>
                <w:color w:val="000000"/>
                <w:sz w:val="24"/>
                <w:szCs w:val="24"/>
                <w:lang w:eastAsia="ru-RU"/>
              </w:rPr>
            </w:pPr>
            <w:r w:rsidRPr="00915310">
              <w:rPr>
                <w:rFonts w:ascii="PT Astra Serif" w:eastAsia="Times New Roman" w:hAnsi="PT Astra Serif" w:cs="Times New Roman"/>
                <w:color w:val="000000"/>
                <w:sz w:val="24"/>
                <w:szCs w:val="24"/>
                <w:lang w:eastAsia="ru-RU"/>
              </w:rPr>
              <w:t>55</w:t>
            </w:r>
          </w:p>
        </w:tc>
        <w:tc>
          <w:tcPr>
            <w:tcW w:w="850" w:type="dxa"/>
          </w:tcPr>
          <w:p w:rsidR="005E365E" w:rsidRPr="00915310" w:rsidRDefault="005E365E" w:rsidP="00915310">
            <w:pPr>
              <w:spacing w:after="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49</w:t>
            </w:r>
          </w:p>
        </w:tc>
        <w:tc>
          <w:tcPr>
            <w:tcW w:w="851" w:type="dxa"/>
          </w:tcPr>
          <w:p w:rsidR="005E365E" w:rsidRPr="00915310" w:rsidRDefault="005E365E" w:rsidP="00915310">
            <w:pPr>
              <w:spacing w:after="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73</w:t>
            </w:r>
          </w:p>
        </w:tc>
        <w:tc>
          <w:tcPr>
            <w:tcW w:w="992" w:type="dxa"/>
          </w:tcPr>
          <w:p w:rsidR="005E365E" w:rsidRPr="00915310" w:rsidRDefault="005E365E" w:rsidP="00915310">
            <w:pPr>
              <w:spacing w:after="0" w:line="240" w:lineRule="auto"/>
              <w:jc w:val="center"/>
              <w:rPr>
                <w:rFonts w:ascii="PT Astra Serif" w:eastAsia="Times New Roman" w:hAnsi="PT Astra Serif" w:cs="Times New Roman"/>
                <w:sz w:val="24"/>
                <w:szCs w:val="24"/>
                <w:lang w:eastAsia="ru-RU"/>
              </w:rPr>
            </w:pPr>
            <w:r w:rsidRPr="00915310">
              <w:rPr>
                <w:rFonts w:ascii="PT Astra Serif" w:eastAsia="Times New Roman" w:hAnsi="PT Astra Serif" w:cs="Times New Roman"/>
                <w:sz w:val="24"/>
                <w:szCs w:val="24"/>
                <w:lang w:eastAsia="ru-RU"/>
              </w:rPr>
              <w:t>71</w:t>
            </w:r>
          </w:p>
        </w:tc>
      </w:tr>
      <w:tr w:rsidR="005E365E" w:rsidRPr="00915310" w:rsidTr="0039606F">
        <w:tc>
          <w:tcPr>
            <w:tcW w:w="4928" w:type="dxa"/>
            <w:shd w:val="clear" w:color="auto" w:fill="auto"/>
          </w:tcPr>
          <w:p w:rsidR="005E365E" w:rsidRPr="00915310" w:rsidRDefault="005E365E" w:rsidP="00915310">
            <w:pPr>
              <w:spacing w:after="0" w:line="240" w:lineRule="auto"/>
              <w:jc w:val="both"/>
              <w:rPr>
                <w:rFonts w:ascii="PT Astra Serif" w:eastAsia="Times New Roman" w:hAnsi="PT Astra Serif" w:cs="Times New Roman"/>
                <w:b/>
                <w:i/>
                <w:sz w:val="24"/>
                <w:szCs w:val="24"/>
                <w:lang w:eastAsia="ru-RU"/>
              </w:rPr>
            </w:pPr>
            <w:r w:rsidRPr="00915310">
              <w:rPr>
                <w:rFonts w:ascii="PT Astra Serif" w:eastAsia="Times New Roman" w:hAnsi="PT Astra Serif" w:cs="Times New Roman"/>
                <w:b/>
                <w:sz w:val="24"/>
                <w:szCs w:val="24"/>
                <w:lang w:eastAsia="ru-RU"/>
              </w:rPr>
              <w:t>доля лиц, назначенных из резерва, от общего назначения на должности, входящие в структуру резерва</w:t>
            </w:r>
          </w:p>
        </w:tc>
        <w:tc>
          <w:tcPr>
            <w:tcW w:w="992" w:type="dxa"/>
            <w:shd w:val="clear" w:color="auto" w:fill="auto"/>
          </w:tcPr>
          <w:p w:rsidR="005E365E" w:rsidRPr="00915310" w:rsidRDefault="005E365E" w:rsidP="00915310">
            <w:pPr>
              <w:spacing w:after="0" w:line="240" w:lineRule="auto"/>
              <w:jc w:val="center"/>
              <w:rPr>
                <w:rFonts w:ascii="PT Astra Serif" w:eastAsia="Times New Roman" w:hAnsi="PT Astra Serif" w:cs="Times New Roman"/>
                <w:b/>
                <w:i/>
                <w:sz w:val="24"/>
                <w:szCs w:val="24"/>
                <w:lang w:eastAsia="ru-RU"/>
              </w:rPr>
            </w:pPr>
            <w:r w:rsidRPr="00915310">
              <w:rPr>
                <w:rFonts w:ascii="PT Astra Serif" w:eastAsia="Times New Roman" w:hAnsi="PT Astra Serif" w:cs="Times New Roman"/>
                <w:b/>
                <w:sz w:val="24"/>
                <w:szCs w:val="24"/>
                <w:lang w:eastAsia="ru-RU"/>
              </w:rPr>
              <w:t>80,5%</w:t>
            </w:r>
          </w:p>
        </w:tc>
        <w:tc>
          <w:tcPr>
            <w:tcW w:w="851" w:type="dxa"/>
            <w:shd w:val="clear" w:color="auto" w:fill="auto"/>
          </w:tcPr>
          <w:p w:rsidR="005E365E" w:rsidRPr="00915310" w:rsidRDefault="005E365E" w:rsidP="00915310">
            <w:pPr>
              <w:spacing w:after="0" w:line="240" w:lineRule="auto"/>
              <w:jc w:val="center"/>
              <w:rPr>
                <w:rFonts w:ascii="PT Astra Serif" w:eastAsia="Times New Roman" w:hAnsi="PT Astra Serif" w:cs="Times New Roman"/>
                <w:b/>
                <w:i/>
                <w:sz w:val="24"/>
                <w:szCs w:val="24"/>
                <w:lang w:eastAsia="ru-RU"/>
              </w:rPr>
            </w:pPr>
            <w:r w:rsidRPr="00915310">
              <w:rPr>
                <w:rFonts w:ascii="PT Astra Serif" w:eastAsia="Times New Roman" w:hAnsi="PT Astra Serif" w:cs="Times New Roman"/>
                <w:b/>
                <w:sz w:val="24"/>
                <w:szCs w:val="24"/>
                <w:lang w:eastAsia="ru-RU"/>
              </w:rPr>
              <w:t>91%</w:t>
            </w:r>
          </w:p>
        </w:tc>
        <w:tc>
          <w:tcPr>
            <w:tcW w:w="850" w:type="dxa"/>
          </w:tcPr>
          <w:p w:rsidR="005E365E" w:rsidRPr="00915310" w:rsidRDefault="005E365E" w:rsidP="00915310">
            <w:pPr>
              <w:spacing w:after="0" w:line="240" w:lineRule="auto"/>
              <w:jc w:val="center"/>
              <w:rPr>
                <w:rFonts w:ascii="PT Astra Serif" w:eastAsia="Times New Roman" w:hAnsi="PT Astra Serif" w:cs="Times New Roman"/>
                <w:b/>
                <w:sz w:val="24"/>
                <w:szCs w:val="24"/>
                <w:lang w:eastAsia="ru-RU"/>
              </w:rPr>
            </w:pPr>
            <w:r w:rsidRPr="00915310">
              <w:rPr>
                <w:rFonts w:ascii="PT Astra Serif" w:eastAsia="Times New Roman" w:hAnsi="PT Astra Serif" w:cs="Times New Roman"/>
                <w:b/>
                <w:sz w:val="24"/>
                <w:szCs w:val="24"/>
                <w:lang w:eastAsia="ru-RU"/>
              </w:rPr>
              <w:t>93%</w:t>
            </w:r>
          </w:p>
        </w:tc>
        <w:tc>
          <w:tcPr>
            <w:tcW w:w="851" w:type="dxa"/>
          </w:tcPr>
          <w:p w:rsidR="005E365E" w:rsidRPr="00915310" w:rsidRDefault="005E365E" w:rsidP="00915310">
            <w:pPr>
              <w:spacing w:after="0" w:line="240" w:lineRule="auto"/>
              <w:jc w:val="center"/>
              <w:rPr>
                <w:rFonts w:ascii="PT Astra Serif" w:eastAsia="Times New Roman" w:hAnsi="PT Astra Serif" w:cs="Times New Roman"/>
                <w:b/>
                <w:sz w:val="24"/>
                <w:szCs w:val="24"/>
                <w:lang w:eastAsia="ru-RU"/>
              </w:rPr>
            </w:pPr>
            <w:r w:rsidRPr="00915310">
              <w:rPr>
                <w:rFonts w:ascii="PT Astra Serif" w:eastAsia="Times New Roman" w:hAnsi="PT Astra Serif" w:cs="Times New Roman"/>
                <w:b/>
                <w:sz w:val="24"/>
                <w:szCs w:val="24"/>
                <w:lang w:eastAsia="ru-RU"/>
              </w:rPr>
              <w:t>97%</w:t>
            </w:r>
          </w:p>
        </w:tc>
        <w:tc>
          <w:tcPr>
            <w:tcW w:w="992" w:type="dxa"/>
          </w:tcPr>
          <w:p w:rsidR="005E365E" w:rsidRPr="00915310" w:rsidRDefault="005E365E" w:rsidP="00915310">
            <w:pPr>
              <w:spacing w:after="0" w:line="240" w:lineRule="auto"/>
              <w:jc w:val="center"/>
              <w:rPr>
                <w:rFonts w:ascii="PT Astra Serif" w:eastAsia="Times New Roman" w:hAnsi="PT Astra Serif" w:cs="Times New Roman"/>
                <w:b/>
                <w:sz w:val="24"/>
                <w:szCs w:val="24"/>
                <w:lang w:eastAsia="ru-RU"/>
              </w:rPr>
            </w:pPr>
            <w:r w:rsidRPr="00915310">
              <w:rPr>
                <w:rFonts w:ascii="PT Astra Serif" w:eastAsia="Times New Roman" w:hAnsi="PT Astra Serif" w:cs="Times New Roman"/>
                <w:b/>
                <w:sz w:val="24"/>
                <w:szCs w:val="24"/>
                <w:lang w:eastAsia="ru-RU"/>
              </w:rPr>
              <w:t>85,5%</w:t>
            </w:r>
          </w:p>
        </w:tc>
      </w:tr>
    </w:tbl>
    <w:p w:rsidR="006C47C6" w:rsidRPr="00915310" w:rsidRDefault="006C47C6" w:rsidP="006C47C6">
      <w:pPr>
        <w:tabs>
          <w:tab w:val="left" w:pos="0"/>
          <w:tab w:val="left" w:pos="851"/>
          <w:tab w:val="left" w:pos="4962"/>
        </w:tabs>
        <w:spacing w:after="0"/>
        <w:ind w:firstLine="567"/>
        <w:jc w:val="both"/>
        <w:rPr>
          <w:rFonts w:ascii="PT Astra Serif" w:eastAsia="Calibri" w:hAnsi="PT Astra Serif" w:cs="Times New Roman"/>
          <w:sz w:val="24"/>
          <w:szCs w:val="24"/>
        </w:rPr>
      </w:pPr>
      <w:bookmarkStart w:id="8" w:name="_Toc3281854"/>
      <w:bookmarkEnd w:id="7"/>
    </w:p>
    <w:p w:rsidR="006C47C6" w:rsidRPr="00915310" w:rsidRDefault="006C47C6" w:rsidP="00535F6B">
      <w:pPr>
        <w:tabs>
          <w:tab w:val="left" w:pos="0"/>
          <w:tab w:val="left" w:pos="851"/>
          <w:tab w:val="left" w:pos="4962"/>
        </w:tabs>
        <w:spacing w:after="0" w:line="240" w:lineRule="auto"/>
        <w:ind w:firstLine="567"/>
        <w:jc w:val="both"/>
        <w:rPr>
          <w:rFonts w:ascii="PT Astra Serif" w:eastAsia="Calibri" w:hAnsi="PT Astra Serif" w:cs="Times New Roman"/>
          <w:sz w:val="24"/>
          <w:szCs w:val="24"/>
        </w:rPr>
      </w:pPr>
      <w:r w:rsidRPr="00915310">
        <w:rPr>
          <w:rFonts w:ascii="PT Astra Serif" w:eastAsia="Calibri" w:hAnsi="PT Astra Serif" w:cs="Times New Roman"/>
          <w:sz w:val="24"/>
          <w:szCs w:val="24"/>
        </w:rPr>
        <w:t>С 2008 года Томская область участвует в реализации Государственного плана подготовки управленческих кадров для организаций народного хозяйства Российской Федерации. За истекший период обучение прошли 1 558 руководителей разного уровня томских предприятий и организаций, в 2019/2020 учебном году обучение прошли</w:t>
      </w:r>
      <w:r w:rsidR="0039606F">
        <w:rPr>
          <w:rFonts w:ascii="PT Astra Serif" w:eastAsia="Calibri" w:hAnsi="PT Astra Serif" w:cs="Times New Roman"/>
          <w:sz w:val="24"/>
          <w:szCs w:val="24"/>
        </w:rPr>
        <w:br/>
      </w:r>
      <w:r w:rsidRPr="00915310">
        <w:rPr>
          <w:rFonts w:ascii="PT Astra Serif" w:eastAsia="Calibri" w:hAnsi="PT Astra Serif" w:cs="Times New Roman"/>
          <w:sz w:val="24"/>
          <w:szCs w:val="24"/>
        </w:rPr>
        <w:t>27 человек (ТПУ – 16 чел., ТГУ – 11 чел.).</w:t>
      </w:r>
    </w:p>
    <w:p w:rsidR="00C13510" w:rsidRPr="00915310" w:rsidRDefault="00C13510" w:rsidP="00A119FF">
      <w:pPr>
        <w:keepNext/>
        <w:keepLines/>
        <w:pBdr>
          <w:bottom w:val="single" w:sz="8" w:space="3" w:color="4F81BD"/>
        </w:pBdr>
        <w:spacing w:before="480" w:after="300" w:line="240" w:lineRule="auto"/>
        <w:contextualSpacing/>
        <w:outlineLvl w:val="0"/>
        <w:rPr>
          <w:rFonts w:ascii="PT Astra Serif" w:eastAsia="Times New Roman" w:hAnsi="PT Astra Serif" w:cs="Times New Roman"/>
          <w:b/>
          <w:bCs/>
          <w:color w:val="365F91" w:themeColor="accent1" w:themeShade="BF"/>
          <w:sz w:val="28"/>
          <w:szCs w:val="28"/>
        </w:rPr>
      </w:pPr>
      <w:r w:rsidRPr="00915310">
        <w:rPr>
          <w:rFonts w:ascii="PT Astra Serif" w:eastAsia="Times New Roman" w:hAnsi="PT Astra Serif" w:cs="Times New Roman"/>
          <w:b/>
          <w:bCs/>
          <w:color w:val="365F91" w:themeColor="accent1" w:themeShade="BF"/>
          <w:sz w:val="28"/>
          <w:szCs w:val="28"/>
        </w:rPr>
        <w:lastRenderedPageBreak/>
        <w:t>Содействие развитию муниципальной службы Томской области</w:t>
      </w:r>
      <w:bookmarkEnd w:id="8"/>
    </w:p>
    <w:p w:rsidR="00647F3F" w:rsidRPr="00915310" w:rsidRDefault="00647F3F" w:rsidP="00647F3F">
      <w:pPr>
        <w:tabs>
          <w:tab w:val="left" w:pos="0"/>
          <w:tab w:val="left" w:pos="851"/>
        </w:tabs>
        <w:spacing w:after="0" w:line="240" w:lineRule="auto"/>
        <w:ind w:firstLine="567"/>
        <w:jc w:val="both"/>
        <w:rPr>
          <w:rFonts w:ascii="PT Astra Serif" w:hAnsi="PT Astra Serif" w:cs="Times New Roman"/>
          <w:sz w:val="24"/>
          <w:szCs w:val="24"/>
          <w:highlight w:val="yellow"/>
        </w:rPr>
      </w:pPr>
      <w:bookmarkStart w:id="9" w:name="_Toc3281855"/>
    </w:p>
    <w:p w:rsidR="00776D5A" w:rsidRPr="00915310" w:rsidRDefault="00776D5A" w:rsidP="00535F6B">
      <w:pPr>
        <w:tabs>
          <w:tab w:val="left" w:pos="0"/>
          <w:tab w:val="left" w:pos="851"/>
          <w:tab w:val="left" w:pos="4962"/>
        </w:tabs>
        <w:spacing w:after="0" w:line="240" w:lineRule="auto"/>
        <w:ind w:firstLine="567"/>
        <w:jc w:val="both"/>
        <w:rPr>
          <w:rFonts w:ascii="PT Astra Serif" w:hAnsi="PT Astra Serif"/>
          <w:sz w:val="24"/>
          <w:szCs w:val="24"/>
        </w:rPr>
      </w:pPr>
      <w:r w:rsidRPr="00915310">
        <w:rPr>
          <w:rFonts w:ascii="PT Astra Serif" w:hAnsi="PT Astra Serif"/>
          <w:sz w:val="24"/>
          <w:szCs w:val="24"/>
        </w:rPr>
        <w:t>В образовательных мероприятиях по профессиональному развитию приняли участие 1213 человек, замещающих муниципальные должности и должности муниципальной службы в Томской области, из них 496 человека по программам повышения квалификации, включая 13 глав муниципальных образований Томской области;</w:t>
      </w:r>
      <w:r w:rsidR="00915310">
        <w:rPr>
          <w:rFonts w:ascii="PT Astra Serif" w:hAnsi="PT Astra Serif"/>
          <w:sz w:val="24"/>
          <w:szCs w:val="24"/>
        </w:rPr>
        <w:br/>
      </w:r>
      <w:r w:rsidRPr="00915310">
        <w:rPr>
          <w:rFonts w:ascii="PT Astra Serif" w:hAnsi="PT Astra Serif"/>
          <w:sz w:val="24"/>
          <w:szCs w:val="24"/>
        </w:rPr>
        <w:t>717 – в иных мероприятиях профессионального развития без выдачи документа</w:t>
      </w:r>
      <w:r w:rsidR="00915310">
        <w:rPr>
          <w:rFonts w:ascii="PT Astra Serif" w:hAnsi="PT Astra Serif"/>
          <w:sz w:val="24"/>
          <w:szCs w:val="24"/>
        </w:rPr>
        <w:br/>
      </w:r>
      <w:r w:rsidRPr="00915310">
        <w:rPr>
          <w:rFonts w:ascii="PT Astra Serif" w:hAnsi="PT Astra Serif"/>
          <w:sz w:val="24"/>
          <w:szCs w:val="24"/>
        </w:rPr>
        <w:t>о квалификации.</w:t>
      </w:r>
    </w:p>
    <w:p w:rsidR="00776D5A" w:rsidRPr="00915310" w:rsidRDefault="00776D5A" w:rsidP="00535F6B">
      <w:pPr>
        <w:tabs>
          <w:tab w:val="left" w:pos="0"/>
          <w:tab w:val="left" w:pos="851"/>
          <w:tab w:val="left" w:pos="4962"/>
        </w:tabs>
        <w:spacing w:after="0" w:line="240" w:lineRule="auto"/>
        <w:ind w:firstLine="567"/>
        <w:jc w:val="both"/>
        <w:rPr>
          <w:rFonts w:ascii="PT Astra Serif" w:hAnsi="PT Astra Serif"/>
          <w:sz w:val="24"/>
          <w:szCs w:val="24"/>
        </w:rPr>
      </w:pPr>
      <w:r w:rsidRPr="00915310">
        <w:rPr>
          <w:rFonts w:ascii="PT Astra Serif" w:hAnsi="PT Astra Serif"/>
          <w:sz w:val="24"/>
          <w:szCs w:val="24"/>
        </w:rPr>
        <w:t xml:space="preserve">80,4% обучающихся от общего количества служащих Томской области, прошедших обучение в 2020 году по дополнительным профессиональным программам, заполняли анкеты обратной связи. 19,6% – не участвовали в анкетировании. </w:t>
      </w:r>
    </w:p>
    <w:p w:rsidR="00776D5A" w:rsidRPr="00915310" w:rsidRDefault="00776D5A" w:rsidP="00535F6B">
      <w:pPr>
        <w:tabs>
          <w:tab w:val="left" w:pos="0"/>
          <w:tab w:val="left" w:pos="851"/>
          <w:tab w:val="left" w:pos="4962"/>
        </w:tabs>
        <w:spacing w:after="0" w:line="240" w:lineRule="auto"/>
        <w:ind w:firstLine="567"/>
        <w:jc w:val="both"/>
        <w:rPr>
          <w:rFonts w:ascii="PT Astra Serif" w:hAnsi="PT Astra Serif"/>
          <w:sz w:val="24"/>
          <w:szCs w:val="24"/>
        </w:rPr>
      </w:pPr>
      <w:r w:rsidRPr="00915310">
        <w:rPr>
          <w:rFonts w:ascii="PT Astra Serif" w:hAnsi="PT Astra Serif"/>
          <w:sz w:val="24"/>
          <w:szCs w:val="24"/>
        </w:rPr>
        <w:t>По результатам анализа анкет обратной связи удовлетворены качеством обучения – 96% опрошенных, 97% специалистов указали на возможность использовать полученные знания и умения на практике.</w:t>
      </w:r>
    </w:p>
    <w:p w:rsidR="00776D5A" w:rsidRPr="00915310" w:rsidRDefault="00776D5A" w:rsidP="00325DF2">
      <w:pPr>
        <w:tabs>
          <w:tab w:val="left" w:pos="0"/>
          <w:tab w:val="left" w:pos="851"/>
          <w:tab w:val="left" w:pos="4962"/>
        </w:tabs>
        <w:spacing w:after="120" w:line="240" w:lineRule="auto"/>
        <w:ind w:firstLine="567"/>
        <w:jc w:val="both"/>
        <w:rPr>
          <w:rFonts w:ascii="PT Astra Serif" w:eastAsia="PT Astra Serif" w:hAnsi="PT Astra Serif" w:cs="PT Astra Serif"/>
          <w:sz w:val="24"/>
          <w:szCs w:val="24"/>
        </w:rPr>
      </w:pPr>
      <w:r w:rsidRPr="00915310">
        <w:rPr>
          <w:rFonts w:ascii="PT Astra Serif" w:hAnsi="PT Astra Serif"/>
          <w:sz w:val="24"/>
          <w:szCs w:val="24"/>
        </w:rPr>
        <w:t>В 2020 году по итогам конкурса на звание «Лучший муниципальный служащий</w:t>
      </w:r>
      <w:r w:rsidR="00915310">
        <w:rPr>
          <w:rFonts w:ascii="PT Astra Serif" w:hAnsi="PT Astra Serif"/>
          <w:sz w:val="24"/>
          <w:szCs w:val="24"/>
        </w:rPr>
        <w:br/>
      </w:r>
      <w:r w:rsidRPr="00915310">
        <w:rPr>
          <w:rFonts w:ascii="PT Astra Serif" w:hAnsi="PT Astra Serif"/>
          <w:sz w:val="24"/>
          <w:szCs w:val="24"/>
        </w:rPr>
        <w:t xml:space="preserve">в Томской области», впервые проведенного в 2019 году, из 18 финалистов 13 человек прошли </w:t>
      </w:r>
      <w:proofErr w:type="gramStart"/>
      <w:r w:rsidRPr="00915310">
        <w:rPr>
          <w:rFonts w:ascii="PT Astra Serif" w:hAnsi="PT Astra Serif"/>
          <w:sz w:val="24"/>
          <w:szCs w:val="24"/>
        </w:rPr>
        <w:t>обучение по программам</w:t>
      </w:r>
      <w:proofErr w:type="gramEnd"/>
      <w:r w:rsidRPr="00915310">
        <w:rPr>
          <w:rFonts w:ascii="PT Astra Serif" w:hAnsi="PT Astra Serif"/>
          <w:sz w:val="24"/>
          <w:szCs w:val="24"/>
        </w:rPr>
        <w:t xml:space="preserve"> профессионального развития в г. Санкт-Петербурге</w:t>
      </w:r>
      <w:r w:rsidR="00915310">
        <w:rPr>
          <w:rFonts w:ascii="PT Astra Serif" w:hAnsi="PT Astra Serif"/>
          <w:sz w:val="24"/>
          <w:szCs w:val="24"/>
        </w:rPr>
        <w:br/>
      </w:r>
      <w:r w:rsidRPr="00915310">
        <w:rPr>
          <w:rFonts w:ascii="PT Astra Serif" w:hAnsi="PT Astra Serif"/>
          <w:sz w:val="24"/>
          <w:szCs w:val="24"/>
        </w:rPr>
        <w:t xml:space="preserve">за счет средств областного бюджета (9 служащих - очное обучение (с выплатой командировочных расходов); 4 служащих - дистанционное обучение); 1 служащий отказался в связи с текущей санитарно-эпидемиологической ситуацией; 3 человека сменили место работы и 1- уволился. </w:t>
      </w:r>
      <w:proofErr w:type="gramStart"/>
      <w:r w:rsidRPr="00915310">
        <w:rPr>
          <w:rFonts w:ascii="PT Astra Serif" w:hAnsi="PT Astra Serif"/>
          <w:sz w:val="24"/>
          <w:szCs w:val="24"/>
        </w:rPr>
        <w:t>Кроме того, среди победителей 5 человек назначены в порядке должностного роста.</w:t>
      </w:r>
      <w:proofErr w:type="gramEnd"/>
    </w:p>
    <w:p w:rsidR="00C13510" w:rsidRPr="00915310" w:rsidRDefault="00C13510" w:rsidP="00C13510">
      <w:pPr>
        <w:keepNext/>
        <w:keepLines/>
        <w:pBdr>
          <w:bottom w:val="single" w:sz="8" w:space="4" w:color="4F81BD"/>
        </w:pBdr>
        <w:spacing w:before="480" w:after="300" w:line="240" w:lineRule="auto"/>
        <w:contextualSpacing/>
        <w:outlineLvl w:val="0"/>
        <w:rPr>
          <w:rFonts w:ascii="PT Astra Serif" w:eastAsia="Times New Roman" w:hAnsi="PT Astra Serif" w:cs="Times New Roman"/>
          <w:b/>
          <w:bCs/>
          <w:color w:val="365F91"/>
          <w:sz w:val="28"/>
          <w:szCs w:val="28"/>
        </w:rPr>
      </w:pPr>
      <w:r w:rsidRPr="00915310">
        <w:rPr>
          <w:rFonts w:ascii="PT Astra Serif" w:eastAsia="Times New Roman" w:hAnsi="PT Astra Serif" w:cs="Times New Roman"/>
          <w:b/>
          <w:bCs/>
          <w:color w:val="365F91"/>
          <w:sz w:val="28"/>
          <w:szCs w:val="28"/>
        </w:rPr>
        <w:t>Реализация наградной политики</w:t>
      </w:r>
      <w:bookmarkEnd w:id="9"/>
    </w:p>
    <w:bookmarkEnd w:id="1"/>
    <w:p w:rsidR="00753615" w:rsidRPr="00915310" w:rsidRDefault="00753615" w:rsidP="00753615">
      <w:pPr>
        <w:spacing w:after="0" w:line="240" w:lineRule="auto"/>
        <w:ind w:firstLine="709"/>
        <w:jc w:val="both"/>
        <w:rPr>
          <w:rFonts w:ascii="PT Astra Serif" w:eastAsia="Calibri" w:hAnsi="PT Astra Serif" w:cs="Times New Roman"/>
          <w:sz w:val="24"/>
          <w:szCs w:val="24"/>
          <w:highlight w:val="yellow"/>
        </w:rPr>
      </w:pPr>
    </w:p>
    <w:p w:rsidR="00DD7CFD" w:rsidRPr="00915310" w:rsidRDefault="00DD7CFD" w:rsidP="0039606F">
      <w:pPr>
        <w:spacing w:after="0" w:line="240" w:lineRule="auto"/>
        <w:ind w:firstLine="709"/>
        <w:jc w:val="both"/>
        <w:rPr>
          <w:rFonts w:ascii="PT Astra Serif" w:hAnsi="PT Astra Serif"/>
          <w:sz w:val="24"/>
          <w:szCs w:val="24"/>
        </w:rPr>
      </w:pPr>
      <w:r w:rsidRPr="00915310">
        <w:rPr>
          <w:rFonts w:ascii="PT Astra Serif" w:hAnsi="PT Astra Serif"/>
          <w:sz w:val="24"/>
          <w:szCs w:val="24"/>
        </w:rPr>
        <w:t>В 2020 году подготовлено заключение на проект закона Томской области</w:t>
      </w:r>
      <w:r w:rsidR="00535F6B">
        <w:rPr>
          <w:rFonts w:ascii="PT Astra Serif" w:hAnsi="PT Astra Serif"/>
          <w:sz w:val="24"/>
          <w:szCs w:val="24"/>
        </w:rPr>
        <w:br/>
      </w:r>
      <w:r w:rsidRPr="00915310">
        <w:rPr>
          <w:rFonts w:ascii="PT Astra Serif" w:hAnsi="PT Astra Serif"/>
          <w:sz w:val="24"/>
          <w:szCs w:val="24"/>
        </w:rPr>
        <w:t>«О внесении изменений в Закон Томской области «О наградах и почетном звании Томской области» (№ СИ-394 от 12.11.2020).</w:t>
      </w:r>
    </w:p>
    <w:p w:rsidR="00DD7CFD" w:rsidRPr="00915310" w:rsidRDefault="00DD7CFD" w:rsidP="0039606F">
      <w:pPr>
        <w:spacing w:after="0" w:line="240" w:lineRule="auto"/>
        <w:ind w:firstLine="709"/>
        <w:jc w:val="both"/>
        <w:rPr>
          <w:rFonts w:ascii="PT Astra Serif" w:hAnsi="PT Astra Serif"/>
          <w:sz w:val="24"/>
          <w:szCs w:val="24"/>
        </w:rPr>
      </w:pPr>
      <w:r w:rsidRPr="00915310">
        <w:rPr>
          <w:rFonts w:ascii="PT Astra Serif" w:hAnsi="PT Astra Serif"/>
          <w:sz w:val="24"/>
          <w:szCs w:val="24"/>
        </w:rPr>
        <w:t>Направлен ответ на запрос полномочного представителя Президента Российской Федерации в Сибирском федеральном округе № А55-8472СМ от 11.11.2020 по вопросу подготовки предложений о внесении изменений в статуты и положения</w:t>
      </w:r>
      <w:r w:rsidR="00535F6B">
        <w:rPr>
          <w:rFonts w:ascii="PT Astra Serif" w:hAnsi="PT Astra Serif"/>
          <w:sz w:val="24"/>
          <w:szCs w:val="24"/>
        </w:rPr>
        <w:br/>
      </w:r>
      <w:r w:rsidRPr="00915310">
        <w:rPr>
          <w:rFonts w:ascii="PT Astra Serif" w:hAnsi="PT Astra Serif"/>
          <w:sz w:val="24"/>
          <w:szCs w:val="24"/>
        </w:rPr>
        <w:t>о государственных наградах или в разделы текста действующего Положения</w:t>
      </w:r>
      <w:r w:rsidR="00535F6B">
        <w:rPr>
          <w:rFonts w:ascii="PT Astra Serif" w:hAnsi="PT Astra Serif"/>
          <w:sz w:val="24"/>
          <w:szCs w:val="24"/>
        </w:rPr>
        <w:br/>
      </w:r>
      <w:r w:rsidRPr="00915310">
        <w:rPr>
          <w:rFonts w:ascii="PT Astra Serif" w:hAnsi="PT Astra Serif"/>
          <w:sz w:val="24"/>
          <w:szCs w:val="24"/>
        </w:rPr>
        <w:t>о государственных наградах (№ СИ-16-806 от 15.12.2020).</w:t>
      </w:r>
    </w:p>
    <w:p w:rsidR="00DD7CFD" w:rsidRPr="00915310" w:rsidRDefault="00DD7CFD" w:rsidP="0039606F">
      <w:pPr>
        <w:tabs>
          <w:tab w:val="left" w:pos="900"/>
        </w:tabs>
        <w:spacing w:after="0" w:line="240" w:lineRule="auto"/>
        <w:ind w:firstLine="709"/>
        <w:jc w:val="both"/>
        <w:rPr>
          <w:rFonts w:ascii="PT Astra Serif" w:hAnsi="PT Astra Serif"/>
          <w:sz w:val="24"/>
          <w:szCs w:val="24"/>
        </w:rPr>
      </w:pPr>
      <w:r w:rsidRPr="00915310">
        <w:rPr>
          <w:rFonts w:ascii="PT Astra Serif" w:hAnsi="PT Astra Serif"/>
          <w:sz w:val="24"/>
          <w:szCs w:val="24"/>
        </w:rPr>
        <w:t>За 2020 год в Томской области наградами разных уровней награждено более</w:t>
      </w:r>
      <w:r w:rsidR="00535F6B">
        <w:rPr>
          <w:rFonts w:ascii="PT Astra Serif" w:hAnsi="PT Astra Serif"/>
          <w:sz w:val="24"/>
          <w:szCs w:val="24"/>
        </w:rPr>
        <w:br/>
      </w:r>
      <w:r w:rsidRPr="00915310">
        <w:rPr>
          <w:rFonts w:ascii="PT Astra Serif" w:hAnsi="PT Astra Serif"/>
          <w:sz w:val="24"/>
          <w:szCs w:val="24"/>
        </w:rPr>
        <w:t xml:space="preserve">8000 </w:t>
      </w:r>
      <w:proofErr w:type="spellStart"/>
      <w:r w:rsidRPr="00915310">
        <w:rPr>
          <w:rFonts w:ascii="PT Astra Serif" w:hAnsi="PT Astra Serif"/>
          <w:sz w:val="24"/>
          <w:szCs w:val="24"/>
        </w:rPr>
        <w:t>томичей</w:t>
      </w:r>
      <w:proofErr w:type="spellEnd"/>
      <w:r w:rsidRPr="00915310">
        <w:rPr>
          <w:rFonts w:ascii="PT Astra Serif" w:hAnsi="PT Astra Serif"/>
          <w:sz w:val="24"/>
          <w:szCs w:val="24"/>
        </w:rPr>
        <w:t xml:space="preserve"> и жителей области:</w:t>
      </w:r>
    </w:p>
    <w:p w:rsidR="00DD7CFD" w:rsidRPr="00915310" w:rsidRDefault="00DD7CFD" w:rsidP="0039606F">
      <w:pPr>
        <w:tabs>
          <w:tab w:val="left" w:pos="900"/>
        </w:tabs>
        <w:spacing w:after="0" w:line="240" w:lineRule="auto"/>
        <w:ind w:firstLine="709"/>
        <w:jc w:val="both"/>
        <w:rPr>
          <w:rFonts w:ascii="PT Astra Serif" w:hAnsi="PT Astra Serif"/>
          <w:sz w:val="24"/>
          <w:szCs w:val="24"/>
        </w:rPr>
      </w:pPr>
      <w:r w:rsidRPr="00915310">
        <w:rPr>
          <w:rFonts w:ascii="PT Astra Serif" w:hAnsi="PT Astra Serif"/>
          <w:sz w:val="24"/>
          <w:szCs w:val="24"/>
        </w:rPr>
        <w:t>91 государственными наградами по Указу Президента Российской Федерации</w:t>
      </w:r>
      <w:r w:rsidR="00535F6B">
        <w:rPr>
          <w:rFonts w:ascii="PT Astra Serif" w:hAnsi="PT Astra Serif"/>
          <w:sz w:val="24"/>
          <w:szCs w:val="24"/>
        </w:rPr>
        <w:br/>
      </w:r>
      <w:r w:rsidRPr="00915310">
        <w:rPr>
          <w:rFonts w:ascii="PT Astra Serif" w:hAnsi="PT Astra Serif"/>
          <w:sz w:val="24"/>
          <w:szCs w:val="24"/>
        </w:rPr>
        <w:t>и поощрением Президента Российской Федерации;</w:t>
      </w:r>
    </w:p>
    <w:p w:rsidR="00DD7CFD" w:rsidRPr="00915310" w:rsidRDefault="00DD7CFD" w:rsidP="0039606F">
      <w:pPr>
        <w:tabs>
          <w:tab w:val="left" w:pos="900"/>
        </w:tabs>
        <w:spacing w:after="0" w:line="240" w:lineRule="auto"/>
        <w:ind w:firstLine="709"/>
        <w:jc w:val="both"/>
        <w:rPr>
          <w:rFonts w:ascii="PT Astra Serif" w:hAnsi="PT Astra Serif"/>
          <w:sz w:val="24"/>
          <w:szCs w:val="24"/>
        </w:rPr>
      </w:pPr>
      <w:r w:rsidRPr="00915310">
        <w:rPr>
          <w:rFonts w:ascii="PT Astra Serif" w:hAnsi="PT Astra Serif"/>
          <w:sz w:val="24"/>
          <w:szCs w:val="24"/>
        </w:rPr>
        <w:t>4788 юбилейной медалью «75 лет Победы в Великой Отечественной войне</w:t>
      </w:r>
      <w:r w:rsidR="00325DF2">
        <w:rPr>
          <w:rFonts w:ascii="PT Astra Serif" w:hAnsi="PT Astra Serif"/>
          <w:sz w:val="24"/>
          <w:szCs w:val="24"/>
        </w:rPr>
        <w:br/>
      </w:r>
      <w:r w:rsidRPr="00915310">
        <w:rPr>
          <w:rFonts w:ascii="PT Astra Serif" w:hAnsi="PT Astra Serif"/>
          <w:sz w:val="24"/>
          <w:szCs w:val="24"/>
        </w:rPr>
        <w:t>1941-1945 гг.»;</w:t>
      </w:r>
    </w:p>
    <w:p w:rsidR="00DD7CFD" w:rsidRPr="00915310" w:rsidRDefault="00DD7CFD" w:rsidP="0039606F">
      <w:pPr>
        <w:tabs>
          <w:tab w:val="left" w:pos="900"/>
        </w:tabs>
        <w:spacing w:after="0" w:line="240" w:lineRule="auto"/>
        <w:ind w:firstLine="709"/>
        <w:jc w:val="both"/>
        <w:rPr>
          <w:rFonts w:ascii="PT Astra Serif" w:hAnsi="PT Astra Serif"/>
          <w:sz w:val="24"/>
          <w:szCs w:val="24"/>
        </w:rPr>
      </w:pPr>
      <w:r w:rsidRPr="00915310">
        <w:rPr>
          <w:rFonts w:ascii="PT Astra Serif" w:hAnsi="PT Astra Serif"/>
          <w:sz w:val="24"/>
          <w:szCs w:val="24"/>
        </w:rPr>
        <w:t>6 знаками отличия «За заслуги перед Томской областью»;</w:t>
      </w:r>
    </w:p>
    <w:p w:rsidR="00DD7CFD" w:rsidRPr="00915310" w:rsidRDefault="00DD7CFD" w:rsidP="0039606F">
      <w:pPr>
        <w:tabs>
          <w:tab w:val="left" w:pos="900"/>
        </w:tabs>
        <w:spacing w:after="0" w:line="240" w:lineRule="auto"/>
        <w:ind w:firstLine="709"/>
        <w:jc w:val="both"/>
        <w:rPr>
          <w:rFonts w:ascii="PT Astra Serif" w:hAnsi="PT Astra Serif"/>
          <w:sz w:val="24"/>
          <w:szCs w:val="24"/>
        </w:rPr>
      </w:pPr>
      <w:r w:rsidRPr="00915310">
        <w:rPr>
          <w:rFonts w:ascii="PT Astra Serif" w:hAnsi="PT Astra Serif"/>
          <w:sz w:val="24"/>
          <w:szCs w:val="24"/>
        </w:rPr>
        <w:t>39 знаками отличия «Родительская доблесть»;</w:t>
      </w:r>
    </w:p>
    <w:p w:rsidR="00DD7CFD" w:rsidRPr="00915310" w:rsidRDefault="00DD7CFD" w:rsidP="0039606F">
      <w:pPr>
        <w:tabs>
          <w:tab w:val="left" w:pos="900"/>
        </w:tabs>
        <w:spacing w:after="0" w:line="240" w:lineRule="auto"/>
        <w:ind w:firstLine="709"/>
        <w:jc w:val="both"/>
        <w:rPr>
          <w:rFonts w:ascii="PT Astra Serif" w:hAnsi="PT Astra Serif"/>
          <w:sz w:val="24"/>
          <w:szCs w:val="24"/>
        </w:rPr>
      </w:pPr>
      <w:r w:rsidRPr="00915310">
        <w:rPr>
          <w:rFonts w:ascii="PT Astra Serif" w:hAnsi="PT Astra Serif"/>
          <w:sz w:val="24"/>
          <w:szCs w:val="24"/>
        </w:rPr>
        <w:t>44 знаками отличия «За заслуги в сфере образования»;</w:t>
      </w:r>
    </w:p>
    <w:p w:rsidR="00DD7CFD" w:rsidRPr="00915310" w:rsidRDefault="00DD7CFD" w:rsidP="0039606F">
      <w:pPr>
        <w:tabs>
          <w:tab w:val="left" w:pos="900"/>
        </w:tabs>
        <w:spacing w:after="0" w:line="240" w:lineRule="auto"/>
        <w:ind w:firstLine="709"/>
        <w:jc w:val="both"/>
        <w:rPr>
          <w:rFonts w:ascii="PT Astra Serif" w:hAnsi="PT Astra Serif"/>
          <w:sz w:val="24"/>
          <w:szCs w:val="24"/>
        </w:rPr>
      </w:pPr>
      <w:r w:rsidRPr="00915310">
        <w:rPr>
          <w:rFonts w:ascii="PT Astra Serif" w:hAnsi="PT Astra Serif"/>
          <w:sz w:val="24"/>
          <w:szCs w:val="24"/>
        </w:rPr>
        <w:t>2 знаками «Милосердие и благотворительность»;</w:t>
      </w:r>
    </w:p>
    <w:p w:rsidR="00DD7CFD" w:rsidRPr="00915310" w:rsidRDefault="00DD7CFD" w:rsidP="0039606F">
      <w:pPr>
        <w:tabs>
          <w:tab w:val="left" w:pos="900"/>
        </w:tabs>
        <w:spacing w:after="0" w:line="240" w:lineRule="auto"/>
        <w:ind w:firstLine="709"/>
        <w:jc w:val="both"/>
        <w:rPr>
          <w:rFonts w:ascii="PT Astra Serif" w:hAnsi="PT Astra Serif"/>
          <w:sz w:val="24"/>
          <w:szCs w:val="24"/>
        </w:rPr>
      </w:pPr>
      <w:r w:rsidRPr="00915310">
        <w:rPr>
          <w:rFonts w:ascii="PT Astra Serif" w:hAnsi="PT Astra Serif"/>
          <w:sz w:val="24"/>
          <w:szCs w:val="24"/>
        </w:rPr>
        <w:t>10 Почетными грамотами Томской области;</w:t>
      </w:r>
    </w:p>
    <w:p w:rsidR="00DD7CFD" w:rsidRPr="00915310" w:rsidRDefault="00DD7CFD" w:rsidP="0039606F">
      <w:pPr>
        <w:tabs>
          <w:tab w:val="left" w:pos="900"/>
        </w:tabs>
        <w:spacing w:after="0" w:line="240" w:lineRule="auto"/>
        <w:ind w:firstLine="709"/>
        <w:jc w:val="both"/>
        <w:rPr>
          <w:rFonts w:ascii="PT Astra Serif" w:hAnsi="PT Astra Serif"/>
          <w:sz w:val="24"/>
          <w:szCs w:val="24"/>
        </w:rPr>
      </w:pPr>
      <w:r w:rsidRPr="00915310">
        <w:rPr>
          <w:rFonts w:ascii="PT Astra Serif" w:hAnsi="PT Astra Serif"/>
          <w:sz w:val="24"/>
          <w:szCs w:val="24"/>
        </w:rPr>
        <w:t>1 орденами «Томская слава»;</w:t>
      </w:r>
    </w:p>
    <w:p w:rsidR="00DD7CFD" w:rsidRPr="00915310" w:rsidRDefault="00DD7CFD" w:rsidP="0039606F">
      <w:pPr>
        <w:tabs>
          <w:tab w:val="left" w:pos="900"/>
        </w:tabs>
        <w:spacing w:after="0" w:line="240" w:lineRule="auto"/>
        <w:ind w:firstLine="709"/>
        <w:jc w:val="both"/>
        <w:rPr>
          <w:rFonts w:ascii="PT Astra Serif" w:hAnsi="PT Astra Serif"/>
          <w:sz w:val="24"/>
          <w:szCs w:val="24"/>
        </w:rPr>
      </w:pPr>
      <w:r w:rsidRPr="00915310">
        <w:rPr>
          <w:rFonts w:ascii="PT Astra Serif" w:hAnsi="PT Astra Serif"/>
          <w:sz w:val="24"/>
          <w:szCs w:val="24"/>
        </w:rPr>
        <w:t>89 медалями «За достижения»;</w:t>
      </w:r>
    </w:p>
    <w:p w:rsidR="00DD7CFD" w:rsidRPr="00915310" w:rsidRDefault="00DD7CFD" w:rsidP="0039606F">
      <w:pPr>
        <w:tabs>
          <w:tab w:val="left" w:pos="900"/>
        </w:tabs>
        <w:spacing w:after="0" w:line="240" w:lineRule="auto"/>
        <w:ind w:firstLine="709"/>
        <w:jc w:val="both"/>
        <w:rPr>
          <w:rFonts w:ascii="PT Astra Serif" w:hAnsi="PT Astra Serif"/>
          <w:sz w:val="24"/>
          <w:szCs w:val="24"/>
        </w:rPr>
      </w:pPr>
      <w:r w:rsidRPr="00915310">
        <w:rPr>
          <w:rFonts w:ascii="PT Astra Serif" w:hAnsi="PT Astra Serif"/>
          <w:sz w:val="24"/>
          <w:szCs w:val="24"/>
        </w:rPr>
        <w:t>425 Почетными грамотами Администрации Томской области;</w:t>
      </w:r>
    </w:p>
    <w:p w:rsidR="00DD7CFD" w:rsidRPr="00915310" w:rsidRDefault="00DD7CFD" w:rsidP="0039606F">
      <w:pPr>
        <w:tabs>
          <w:tab w:val="left" w:pos="900"/>
        </w:tabs>
        <w:spacing w:after="0" w:line="240" w:lineRule="auto"/>
        <w:ind w:firstLine="709"/>
        <w:jc w:val="both"/>
        <w:rPr>
          <w:rFonts w:ascii="PT Astra Serif" w:hAnsi="PT Astra Serif"/>
          <w:sz w:val="24"/>
          <w:szCs w:val="24"/>
        </w:rPr>
      </w:pPr>
      <w:r w:rsidRPr="00915310">
        <w:rPr>
          <w:rFonts w:ascii="PT Astra Serif" w:hAnsi="PT Astra Serif"/>
          <w:sz w:val="24"/>
          <w:szCs w:val="24"/>
        </w:rPr>
        <w:t>931 Благодарностями Администрации Томской области;</w:t>
      </w:r>
    </w:p>
    <w:p w:rsidR="00DD7CFD" w:rsidRPr="00915310" w:rsidRDefault="00DD7CFD" w:rsidP="0039606F">
      <w:pPr>
        <w:tabs>
          <w:tab w:val="left" w:pos="900"/>
        </w:tabs>
        <w:spacing w:after="0" w:line="240" w:lineRule="auto"/>
        <w:ind w:firstLine="709"/>
        <w:jc w:val="both"/>
        <w:rPr>
          <w:rFonts w:ascii="PT Astra Serif" w:hAnsi="PT Astra Serif"/>
          <w:sz w:val="24"/>
          <w:szCs w:val="24"/>
        </w:rPr>
      </w:pPr>
      <w:r w:rsidRPr="00915310">
        <w:rPr>
          <w:rFonts w:ascii="PT Astra Serif" w:hAnsi="PT Astra Serif"/>
          <w:sz w:val="24"/>
          <w:szCs w:val="24"/>
        </w:rPr>
        <w:t>1451 памятными адресами от имени Губернатор Томской области;</w:t>
      </w:r>
    </w:p>
    <w:p w:rsidR="00DC4C44" w:rsidRPr="00915310" w:rsidRDefault="00DD7CFD" w:rsidP="0039606F">
      <w:pPr>
        <w:tabs>
          <w:tab w:val="left" w:pos="900"/>
        </w:tabs>
        <w:spacing w:after="0" w:line="240" w:lineRule="auto"/>
        <w:ind w:firstLine="709"/>
        <w:jc w:val="both"/>
        <w:rPr>
          <w:rFonts w:ascii="PT Astra Serif" w:hAnsi="PT Astra Serif"/>
          <w:sz w:val="24"/>
          <w:szCs w:val="24"/>
        </w:rPr>
      </w:pPr>
      <w:r w:rsidRPr="00915310">
        <w:rPr>
          <w:rFonts w:ascii="PT Astra Serif" w:hAnsi="PT Astra Serif"/>
          <w:sz w:val="24"/>
          <w:szCs w:val="24"/>
        </w:rPr>
        <w:t>71 памятными подарками (наручными часами) от име</w:t>
      </w:r>
      <w:r w:rsidR="00DC4C44" w:rsidRPr="00915310">
        <w:rPr>
          <w:rFonts w:ascii="PT Astra Serif" w:hAnsi="PT Astra Serif"/>
          <w:sz w:val="24"/>
          <w:szCs w:val="24"/>
        </w:rPr>
        <w:t>ни Губернатора Томской области;</w:t>
      </w:r>
    </w:p>
    <w:p w:rsidR="00DC4C44" w:rsidRPr="00915310" w:rsidRDefault="00DD7CFD" w:rsidP="0039606F">
      <w:pPr>
        <w:tabs>
          <w:tab w:val="left" w:pos="900"/>
        </w:tabs>
        <w:spacing w:after="0" w:line="240" w:lineRule="auto"/>
        <w:ind w:firstLine="709"/>
        <w:jc w:val="both"/>
        <w:rPr>
          <w:rFonts w:ascii="PT Astra Serif" w:hAnsi="PT Astra Serif"/>
          <w:sz w:val="24"/>
          <w:szCs w:val="24"/>
        </w:rPr>
      </w:pPr>
      <w:r w:rsidRPr="00915310">
        <w:rPr>
          <w:rFonts w:ascii="PT Astra Serif" w:hAnsi="PT Astra Serif"/>
          <w:sz w:val="24"/>
          <w:szCs w:val="24"/>
        </w:rPr>
        <w:t>376 юбилейных знаков «75 лет Томской области».</w:t>
      </w:r>
      <w:r w:rsidR="00DC4C44" w:rsidRPr="00915310">
        <w:rPr>
          <w:rFonts w:ascii="PT Astra Serif" w:hAnsi="PT Astra Serif"/>
          <w:noProof/>
          <w:sz w:val="24"/>
          <w:szCs w:val="24"/>
          <w:lang w:eastAsia="ru-RU"/>
        </w:rPr>
        <w:t xml:space="preserve"> </w:t>
      </w:r>
    </w:p>
    <w:p w:rsidR="00DD7CFD" w:rsidRPr="00915310" w:rsidRDefault="00DC4C44" w:rsidP="00DC4C44">
      <w:pPr>
        <w:tabs>
          <w:tab w:val="left" w:pos="900"/>
        </w:tabs>
        <w:spacing w:after="0" w:line="240" w:lineRule="auto"/>
        <w:jc w:val="both"/>
        <w:rPr>
          <w:rFonts w:ascii="PT Astra Serif" w:hAnsi="PT Astra Serif"/>
          <w:sz w:val="24"/>
          <w:szCs w:val="24"/>
        </w:rPr>
      </w:pPr>
      <w:r w:rsidRPr="00915310">
        <w:rPr>
          <w:rFonts w:ascii="PT Astra Serif" w:hAnsi="PT Astra Serif"/>
          <w:noProof/>
          <w:sz w:val="24"/>
          <w:szCs w:val="24"/>
          <w:lang w:eastAsia="ru-RU"/>
        </w:rPr>
        <w:lastRenderedPageBreak/>
        <w:drawing>
          <wp:inline distT="0" distB="0" distL="0" distR="0" wp14:anchorId="15C4CC47" wp14:editId="39DD6C14">
            <wp:extent cx="6067425" cy="3343275"/>
            <wp:effectExtent l="0" t="0" r="0" b="0"/>
            <wp:docPr id="9" name="Диаграмма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D7CFD" w:rsidRDefault="00DD7CFD" w:rsidP="00DC4C44">
      <w:pPr>
        <w:spacing w:after="0" w:line="240" w:lineRule="auto"/>
        <w:ind w:firstLine="708"/>
        <w:jc w:val="center"/>
        <w:rPr>
          <w:rFonts w:ascii="PT Astra Serif" w:eastAsia="Times New Roman" w:hAnsi="PT Astra Serif"/>
          <w:b/>
          <w:sz w:val="24"/>
          <w:szCs w:val="24"/>
          <w:u w:val="single"/>
          <w:lang w:eastAsia="ru-RU"/>
        </w:rPr>
      </w:pPr>
    </w:p>
    <w:p w:rsidR="00325DF2" w:rsidRDefault="00325DF2" w:rsidP="00DC4C44">
      <w:pPr>
        <w:spacing w:after="0" w:line="240" w:lineRule="auto"/>
        <w:ind w:firstLine="708"/>
        <w:jc w:val="center"/>
        <w:rPr>
          <w:rFonts w:ascii="PT Astra Serif" w:eastAsia="Times New Roman" w:hAnsi="PT Astra Serif"/>
          <w:b/>
          <w:sz w:val="24"/>
          <w:szCs w:val="24"/>
          <w:u w:val="single"/>
          <w:lang w:eastAsia="ru-RU"/>
        </w:rPr>
      </w:pPr>
    </w:p>
    <w:p w:rsidR="00325DF2" w:rsidRDefault="00325DF2" w:rsidP="00DC4C44">
      <w:pPr>
        <w:spacing w:after="0" w:line="240" w:lineRule="auto"/>
        <w:ind w:firstLine="708"/>
        <w:jc w:val="center"/>
        <w:rPr>
          <w:rFonts w:ascii="PT Astra Serif" w:eastAsia="Times New Roman" w:hAnsi="PT Astra Serif"/>
          <w:b/>
          <w:sz w:val="24"/>
          <w:szCs w:val="24"/>
          <w:u w:val="single"/>
          <w:lang w:eastAsia="ru-RU"/>
        </w:rPr>
      </w:pPr>
    </w:p>
    <w:p w:rsidR="00325DF2" w:rsidRPr="00915310" w:rsidRDefault="00325DF2" w:rsidP="00DC4C44">
      <w:pPr>
        <w:spacing w:after="0" w:line="240" w:lineRule="auto"/>
        <w:ind w:firstLine="708"/>
        <w:jc w:val="center"/>
        <w:rPr>
          <w:rFonts w:ascii="PT Astra Serif" w:eastAsia="Times New Roman" w:hAnsi="PT Astra Serif"/>
          <w:b/>
          <w:sz w:val="24"/>
          <w:szCs w:val="24"/>
          <w:u w:val="single"/>
          <w:lang w:eastAsia="ru-RU"/>
        </w:rPr>
      </w:pPr>
    </w:p>
    <w:p w:rsidR="00DD7CFD" w:rsidRPr="00915310" w:rsidRDefault="00DD7CFD" w:rsidP="00DC4C44">
      <w:pPr>
        <w:spacing w:after="0" w:line="240" w:lineRule="auto"/>
        <w:rPr>
          <w:rFonts w:ascii="PT Astra Serif" w:eastAsia="Times New Roman" w:hAnsi="PT Astra Serif"/>
          <w:b/>
          <w:sz w:val="24"/>
          <w:szCs w:val="24"/>
          <w:lang w:eastAsia="ru-RU"/>
        </w:rPr>
      </w:pPr>
      <w:r w:rsidRPr="00915310">
        <w:rPr>
          <w:rFonts w:ascii="PT Astra Serif" w:eastAsia="Times New Roman" w:hAnsi="PT Astra Serif"/>
          <w:b/>
          <w:sz w:val="24"/>
          <w:szCs w:val="24"/>
          <w:lang w:eastAsia="ru-RU"/>
        </w:rPr>
        <w:t>Государственные награды Российской Федерации</w:t>
      </w:r>
    </w:p>
    <w:p w:rsidR="00DD7CFD" w:rsidRPr="00915310" w:rsidRDefault="00DD7CFD" w:rsidP="00DC4C44">
      <w:pPr>
        <w:spacing w:after="0" w:line="240" w:lineRule="auto"/>
        <w:ind w:firstLine="708"/>
        <w:jc w:val="center"/>
        <w:rPr>
          <w:rFonts w:ascii="PT Astra Serif" w:eastAsia="Times New Roman" w:hAnsi="PT Astra Serif"/>
          <w:b/>
          <w:sz w:val="24"/>
          <w:szCs w:val="24"/>
          <w:u w:val="single"/>
          <w:lang w:eastAsia="ru-RU"/>
        </w:rPr>
      </w:pPr>
    </w:p>
    <w:p w:rsidR="00DD7CFD" w:rsidRPr="00915310" w:rsidRDefault="00DD7CFD" w:rsidP="00535F6B">
      <w:pPr>
        <w:pStyle w:val="af"/>
        <w:spacing w:after="0" w:line="240" w:lineRule="auto"/>
        <w:ind w:firstLine="709"/>
        <w:jc w:val="both"/>
        <w:rPr>
          <w:rFonts w:ascii="PT Astra Serif" w:hAnsi="PT Astra Serif"/>
          <w:sz w:val="24"/>
          <w:szCs w:val="24"/>
        </w:rPr>
      </w:pPr>
      <w:r w:rsidRPr="00915310">
        <w:rPr>
          <w:rFonts w:ascii="PT Astra Serif" w:hAnsi="PT Astra Serif"/>
          <w:sz w:val="24"/>
          <w:szCs w:val="24"/>
        </w:rPr>
        <w:t>За 2020 год комитетом наград рассмотрено 108 пакетов документов на государственные награды Российской Федерации.</w:t>
      </w:r>
    </w:p>
    <w:p w:rsidR="00DD7CFD" w:rsidRPr="00915310" w:rsidRDefault="00DD7CFD" w:rsidP="00535F6B">
      <w:pPr>
        <w:pStyle w:val="af"/>
        <w:spacing w:after="0" w:line="240" w:lineRule="auto"/>
        <w:ind w:firstLine="709"/>
        <w:jc w:val="both"/>
        <w:rPr>
          <w:rFonts w:ascii="PT Astra Serif" w:hAnsi="PT Astra Serif"/>
          <w:sz w:val="24"/>
          <w:szCs w:val="24"/>
        </w:rPr>
      </w:pPr>
      <w:r w:rsidRPr="00915310">
        <w:rPr>
          <w:rFonts w:ascii="PT Astra Serif" w:hAnsi="PT Astra Serif"/>
          <w:sz w:val="24"/>
          <w:szCs w:val="24"/>
        </w:rPr>
        <w:t xml:space="preserve">Награждено государственными наградами по Указу Президента Российской Федерации и поощрением Президента Российской Федерации – 91, вручено – 34. </w:t>
      </w:r>
    </w:p>
    <w:p w:rsidR="00DD7CFD" w:rsidRPr="00915310" w:rsidRDefault="00325DF2" w:rsidP="00DC4C44">
      <w:pPr>
        <w:tabs>
          <w:tab w:val="left" w:pos="900"/>
        </w:tabs>
        <w:spacing w:after="0" w:line="240" w:lineRule="auto"/>
        <w:jc w:val="both"/>
        <w:rPr>
          <w:rFonts w:ascii="PT Astra Serif" w:hAnsi="PT Astra Serif"/>
          <w:sz w:val="24"/>
          <w:szCs w:val="24"/>
        </w:rPr>
      </w:pPr>
      <w:r w:rsidRPr="00915310">
        <w:rPr>
          <w:rFonts w:ascii="PT Astra Serif" w:hAnsi="PT Astra Serif"/>
          <w:noProof/>
          <w:sz w:val="24"/>
          <w:szCs w:val="24"/>
          <w:lang w:eastAsia="ru-RU"/>
        </w:rPr>
        <w:drawing>
          <wp:anchor distT="0" distB="0" distL="114300" distR="114300" simplePos="0" relativeHeight="251666432" behindDoc="0" locked="0" layoutInCell="1" allowOverlap="1" wp14:anchorId="7B1D4740" wp14:editId="2D436BF8">
            <wp:simplePos x="0" y="0"/>
            <wp:positionH relativeFrom="column">
              <wp:posOffset>-92710</wp:posOffset>
            </wp:positionH>
            <wp:positionV relativeFrom="paragraph">
              <wp:posOffset>420370</wp:posOffset>
            </wp:positionV>
            <wp:extent cx="5975350" cy="2170430"/>
            <wp:effectExtent l="0" t="0" r="0" b="0"/>
            <wp:wrapTopAndBottom/>
            <wp:docPr id="12" name="Диаграмма 1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rsidR="0039606F" w:rsidRDefault="0039606F" w:rsidP="001D5A5F">
      <w:pPr>
        <w:spacing w:after="0" w:line="240" w:lineRule="auto"/>
        <w:rPr>
          <w:rFonts w:ascii="PT Astra Serif" w:eastAsia="Times New Roman" w:hAnsi="PT Astra Serif"/>
          <w:b/>
          <w:sz w:val="24"/>
          <w:szCs w:val="24"/>
          <w:lang w:eastAsia="ru-RU"/>
        </w:rPr>
      </w:pPr>
    </w:p>
    <w:p w:rsidR="0039606F" w:rsidRDefault="0039606F" w:rsidP="001D5A5F">
      <w:pPr>
        <w:spacing w:after="0" w:line="240" w:lineRule="auto"/>
        <w:rPr>
          <w:rFonts w:ascii="PT Astra Serif" w:eastAsia="Times New Roman" w:hAnsi="PT Astra Serif"/>
          <w:b/>
          <w:sz w:val="24"/>
          <w:szCs w:val="24"/>
          <w:lang w:eastAsia="ru-RU"/>
        </w:rPr>
      </w:pPr>
    </w:p>
    <w:p w:rsidR="0039606F" w:rsidRDefault="0039606F" w:rsidP="001D5A5F">
      <w:pPr>
        <w:spacing w:after="0" w:line="240" w:lineRule="auto"/>
        <w:rPr>
          <w:rFonts w:ascii="PT Astra Serif" w:eastAsia="Times New Roman" w:hAnsi="PT Astra Serif"/>
          <w:b/>
          <w:sz w:val="24"/>
          <w:szCs w:val="24"/>
          <w:lang w:eastAsia="ru-RU"/>
        </w:rPr>
      </w:pPr>
    </w:p>
    <w:p w:rsidR="0039606F" w:rsidRDefault="0039606F" w:rsidP="001D5A5F">
      <w:pPr>
        <w:spacing w:after="0" w:line="240" w:lineRule="auto"/>
        <w:rPr>
          <w:rFonts w:ascii="PT Astra Serif" w:eastAsia="Times New Roman" w:hAnsi="PT Astra Serif"/>
          <w:b/>
          <w:sz w:val="24"/>
          <w:szCs w:val="24"/>
          <w:lang w:eastAsia="ru-RU"/>
        </w:rPr>
      </w:pPr>
    </w:p>
    <w:p w:rsidR="0039606F" w:rsidRDefault="0039606F" w:rsidP="001D5A5F">
      <w:pPr>
        <w:spacing w:after="0" w:line="240" w:lineRule="auto"/>
        <w:rPr>
          <w:rFonts w:ascii="PT Astra Serif" w:eastAsia="Times New Roman" w:hAnsi="PT Astra Serif"/>
          <w:b/>
          <w:sz w:val="24"/>
          <w:szCs w:val="24"/>
          <w:lang w:eastAsia="ru-RU"/>
        </w:rPr>
      </w:pPr>
    </w:p>
    <w:p w:rsidR="0039606F" w:rsidRDefault="0039606F" w:rsidP="001D5A5F">
      <w:pPr>
        <w:spacing w:after="0" w:line="240" w:lineRule="auto"/>
        <w:rPr>
          <w:rFonts w:ascii="PT Astra Serif" w:eastAsia="Times New Roman" w:hAnsi="PT Astra Serif"/>
          <w:b/>
          <w:sz w:val="24"/>
          <w:szCs w:val="24"/>
          <w:lang w:eastAsia="ru-RU"/>
        </w:rPr>
      </w:pPr>
    </w:p>
    <w:p w:rsidR="0039606F" w:rsidRDefault="0039606F" w:rsidP="001D5A5F">
      <w:pPr>
        <w:spacing w:after="0" w:line="240" w:lineRule="auto"/>
        <w:rPr>
          <w:rFonts w:ascii="PT Astra Serif" w:eastAsia="Times New Roman" w:hAnsi="PT Astra Serif"/>
          <w:b/>
          <w:sz w:val="24"/>
          <w:szCs w:val="24"/>
          <w:lang w:eastAsia="ru-RU"/>
        </w:rPr>
      </w:pPr>
    </w:p>
    <w:p w:rsidR="00325DF2" w:rsidRDefault="00325DF2" w:rsidP="001D5A5F">
      <w:pPr>
        <w:spacing w:after="0" w:line="240" w:lineRule="auto"/>
        <w:rPr>
          <w:rFonts w:ascii="PT Astra Serif" w:eastAsia="Times New Roman" w:hAnsi="PT Astra Serif"/>
          <w:b/>
          <w:sz w:val="24"/>
          <w:szCs w:val="24"/>
          <w:lang w:eastAsia="ru-RU"/>
        </w:rPr>
      </w:pPr>
    </w:p>
    <w:p w:rsidR="00325DF2" w:rsidRDefault="00325DF2" w:rsidP="001D5A5F">
      <w:pPr>
        <w:spacing w:after="0" w:line="240" w:lineRule="auto"/>
        <w:rPr>
          <w:rFonts w:ascii="PT Astra Serif" w:eastAsia="Times New Roman" w:hAnsi="PT Astra Serif"/>
          <w:b/>
          <w:sz w:val="24"/>
          <w:szCs w:val="24"/>
          <w:lang w:eastAsia="ru-RU"/>
        </w:rPr>
      </w:pPr>
    </w:p>
    <w:p w:rsidR="0039606F" w:rsidRDefault="00DD7CFD" w:rsidP="0039606F">
      <w:pPr>
        <w:spacing w:after="0" w:line="240" w:lineRule="auto"/>
        <w:rPr>
          <w:rFonts w:ascii="PT Astra Serif" w:eastAsia="Times New Roman" w:hAnsi="PT Astra Serif"/>
          <w:b/>
          <w:sz w:val="24"/>
          <w:szCs w:val="24"/>
          <w:lang w:eastAsia="ru-RU"/>
        </w:rPr>
      </w:pPr>
      <w:r w:rsidRPr="00915310">
        <w:rPr>
          <w:rFonts w:ascii="PT Astra Serif" w:eastAsia="Times New Roman" w:hAnsi="PT Astra Serif"/>
          <w:b/>
          <w:sz w:val="24"/>
          <w:szCs w:val="24"/>
          <w:lang w:eastAsia="ru-RU"/>
        </w:rPr>
        <w:lastRenderedPageBreak/>
        <w:t>Награды Томской области</w:t>
      </w:r>
    </w:p>
    <w:p w:rsidR="001D5A5F" w:rsidRPr="00915310" w:rsidRDefault="00DD7CFD" w:rsidP="0039606F">
      <w:pPr>
        <w:spacing w:after="0" w:line="240" w:lineRule="auto"/>
        <w:rPr>
          <w:rFonts w:ascii="PT Astra Serif" w:eastAsia="Times New Roman" w:hAnsi="PT Astra Serif"/>
          <w:sz w:val="24"/>
          <w:szCs w:val="24"/>
          <w:lang w:eastAsia="ru-RU"/>
        </w:rPr>
      </w:pPr>
      <w:r w:rsidRPr="00915310">
        <w:rPr>
          <w:rFonts w:ascii="PT Astra Serif" w:hAnsi="PT Astra Serif"/>
          <w:noProof/>
          <w:sz w:val="24"/>
          <w:szCs w:val="24"/>
          <w:lang w:eastAsia="ru-RU"/>
        </w:rPr>
        <w:drawing>
          <wp:anchor distT="0" distB="0" distL="114300" distR="114300" simplePos="0" relativeHeight="251665408" behindDoc="0" locked="0" layoutInCell="1" allowOverlap="1" wp14:anchorId="41F80343" wp14:editId="62A1EA8B">
            <wp:simplePos x="0" y="0"/>
            <wp:positionH relativeFrom="column">
              <wp:posOffset>-108585</wp:posOffset>
            </wp:positionH>
            <wp:positionV relativeFrom="paragraph">
              <wp:posOffset>219075</wp:posOffset>
            </wp:positionV>
            <wp:extent cx="6029325" cy="2133600"/>
            <wp:effectExtent l="0" t="0" r="0" b="0"/>
            <wp:wrapTopAndBottom/>
            <wp:docPr id="11" name="Диаграмма 1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rsidR="00325DF2" w:rsidRDefault="00325DF2" w:rsidP="00DD7CFD">
      <w:pPr>
        <w:spacing w:after="0" w:line="240" w:lineRule="auto"/>
        <w:ind w:firstLine="720"/>
        <w:jc w:val="both"/>
        <w:rPr>
          <w:rFonts w:ascii="PT Astra Serif" w:eastAsia="Times New Roman" w:hAnsi="PT Astra Serif"/>
          <w:sz w:val="24"/>
          <w:szCs w:val="24"/>
          <w:lang w:eastAsia="ru-RU"/>
        </w:rPr>
      </w:pPr>
    </w:p>
    <w:p w:rsidR="00DD7CFD" w:rsidRPr="00915310" w:rsidRDefault="00DD7CFD" w:rsidP="00DD7CFD">
      <w:pPr>
        <w:spacing w:after="0" w:line="240" w:lineRule="auto"/>
        <w:ind w:firstLine="720"/>
        <w:jc w:val="both"/>
        <w:rPr>
          <w:rFonts w:ascii="PT Astra Serif" w:eastAsia="Times New Roman" w:hAnsi="PT Astra Serif"/>
          <w:sz w:val="24"/>
          <w:szCs w:val="24"/>
          <w:lang w:eastAsia="ru-RU"/>
        </w:rPr>
      </w:pPr>
      <w:r w:rsidRPr="00915310">
        <w:rPr>
          <w:rFonts w:ascii="PT Astra Serif" w:eastAsia="Times New Roman" w:hAnsi="PT Astra Serif"/>
          <w:sz w:val="24"/>
          <w:szCs w:val="24"/>
          <w:lang w:eastAsia="ru-RU"/>
        </w:rPr>
        <w:t>В соответствии с законом Томской области № 13-ОЗ от 14.07.1998 «О наградах и почетном звании в Томской области» были подготовлены и проведены 5 заседаний комиссии по наградам Томской области, подготовлено 15 проектов законов Законодательной Думы Томской области о награждении, на основании которых наградами Томской области награждены 101 человек, в том числе:</w:t>
      </w:r>
    </w:p>
    <w:p w:rsidR="00DD7CFD" w:rsidRPr="00915310" w:rsidRDefault="00DD7CFD" w:rsidP="00DD7CFD">
      <w:pPr>
        <w:numPr>
          <w:ilvl w:val="0"/>
          <w:numId w:val="15"/>
        </w:numPr>
        <w:tabs>
          <w:tab w:val="num" w:pos="284"/>
        </w:tabs>
        <w:spacing w:after="0" w:line="240" w:lineRule="auto"/>
        <w:ind w:left="0" w:firstLine="0"/>
        <w:jc w:val="both"/>
        <w:rPr>
          <w:rFonts w:ascii="PT Astra Serif" w:eastAsia="Times New Roman" w:hAnsi="PT Astra Serif"/>
          <w:sz w:val="24"/>
          <w:szCs w:val="24"/>
          <w:lang w:eastAsia="ru-RU"/>
        </w:rPr>
      </w:pPr>
      <w:r w:rsidRPr="00915310">
        <w:rPr>
          <w:rFonts w:ascii="PT Astra Serif" w:eastAsia="Times New Roman" w:hAnsi="PT Astra Serif"/>
          <w:sz w:val="24"/>
          <w:szCs w:val="24"/>
          <w:lang w:eastAsia="ru-RU"/>
        </w:rPr>
        <w:t>знаком отличия «За заслуги перед Томской областью» – 6;</w:t>
      </w:r>
    </w:p>
    <w:p w:rsidR="00DD7CFD" w:rsidRPr="00915310" w:rsidRDefault="00DD7CFD" w:rsidP="00DD7CFD">
      <w:pPr>
        <w:numPr>
          <w:ilvl w:val="0"/>
          <w:numId w:val="15"/>
        </w:numPr>
        <w:tabs>
          <w:tab w:val="num" w:pos="284"/>
        </w:tabs>
        <w:spacing w:after="0" w:line="240" w:lineRule="auto"/>
        <w:ind w:left="0" w:firstLine="0"/>
        <w:jc w:val="both"/>
        <w:rPr>
          <w:rFonts w:ascii="PT Astra Serif" w:eastAsia="Times New Roman" w:hAnsi="PT Astra Serif"/>
          <w:sz w:val="24"/>
          <w:szCs w:val="24"/>
          <w:lang w:eastAsia="ru-RU"/>
        </w:rPr>
      </w:pPr>
      <w:r w:rsidRPr="00915310">
        <w:rPr>
          <w:rFonts w:ascii="PT Astra Serif" w:eastAsia="Times New Roman" w:hAnsi="PT Astra Serif"/>
          <w:sz w:val="24"/>
          <w:szCs w:val="24"/>
          <w:lang w:eastAsia="ru-RU"/>
        </w:rPr>
        <w:t>знаком отличия «Родительская доблесть» – 39;</w:t>
      </w:r>
    </w:p>
    <w:p w:rsidR="00DD7CFD" w:rsidRPr="00915310" w:rsidRDefault="00DD7CFD" w:rsidP="00DD7CFD">
      <w:pPr>
        <w:numPr>
          <w:ilvl w:val="0"/>
          <w:numId w:val="15"/>
        </w:numPr>
        <w:tabs>
          <w:tab w:val="num" w:pos="284"/>
        </w:tabs>
        <w:spacing w:after="0" w:line="240" w:lineRule="auto"/>
        <w:ind w:left="0" w:firstLine="0"/>
        <w:jc w:val="both"/>
        <w:rPr>
          <w:rFonts w:ascii="PT Astra Serif" w:eastAsia="Times New Roman" w:hAnsi="PT Astra Serif"/>
          <w:sz w:val="24"/>
          <w:szCs w:val="24"/>
          <w:lang w:eastAsia="ru-RU"/>
        </w:rPr>
      </w:pPr>
      <w:r w:rsidRPr="00915310">
        <w:rPr>
          <w:rFonts w:ascii="PT Astra Serif" w:eastAsia="Times New Roman" w:hAnsi="PT Astra Serif"/>
          <w:sz w:val="24"/>
          <w:szCs w:val="24"/>
          <w:lang w:eastAsia="ru-RU"/>
        </w:rPr>
        <w:t>знаком отличия «За заслуги в сфере образования» – 44;</w:t>
      </w:r>
    </w:p>
    <w:p w:rsidR="00DD7CFD" w:rsidRPr="00915310" w:rsidRDefault="00DD7CFD" w:rsidP="00DD7CFD">
      <w:pPr>
        <w:numPr>
          <w:ilvl w:val="0"/>
          <w:numId w:val="15"/>
        </w:numPr>
        <w:tabs>
          <w:tab w:val="num" w:pos="284"/>
        </w:tabs>
        <w:spacing w:after="0" w:line="240" w:lineRule="auto"/>
        <w:ind w:left="0" w:firstLine="0"/>
        <w:jc w:val="both"/>
        <w:rPr>
          <w:rFonts w:ascii="PT Astra Serif" w:eastAsia="Times New Roman" w:hAnsi="PT Astra Serif"/>
          <w:sz w:val="24"/>
          <w:szCs w:val="24"/>
          <w:lang w:eastAsia="ru-RU"/>
        </w:rPr>
      </w:pPr>
      <w:r w:rsidRPr="00915310">
        <w:rPr>
          <w:rFonts w:ascii="PT Astra Serif" w:eastAsia="Times New Roman" w:hAnsi="PT Astra Serif"/>
          <w:sz w:val="24"/>
          <w:szCs w:val="24"/>
          <w:lang w:eastAsia="ru-RU"/>
        </w:rPr>
        <w:t>знаком «Милосердие и благотворительность» – 2;</w:t>
      </w:r>
    </w:p>
    <w:p w:rsidR="00DD7CFD" w:rsidRPr="00915310" w:rsidRDefault="00DD7CFD" w:rsidP="00DD7CFD">
      <w:pPr>
        <w:numPr>
          <w:ilvl w:val="0"/>
          <w:numId w:val="15"/>
        </w:numPr>
        <w:tabs>
          <w:tab w:val="num" w:pos="284"/>
        </w:tabs>
        <w:spacing w:after="0" w:line="240" w:lineRule="auto"/>
        <w:ind w:left="0" w:firstLine="0"/>
        <w:jc w:val="both"/>
        <w:rPr>
          <w:rFonts w:ascii="PT Astra Serif" w:eastAsia="Times New Roman" w:hAnsi="PT Astra Serif"/>
          <w:sz w:val="24"/>
          <w:szCs w:val="24"/>
          <w:lang w:eastAsia="ru-RU"/>
        </w:rPr>
      </w:pPr>
      <w:r w:rsidRPr="00915310">
        <w:rPr>
          <w:rFonts w:ascii="PT Astra Serif" w:eastAsia="Times New Roman" w:hAnsi="PT Astra Serif"/>
          <w:sz w:val="24"/>
          <w:szCs w:val="24"/>
          <w:lang w:eastAsia="ru-RU"/>
        </w:rPr>
        <w:tab/>
        <w:t>Почетной грамотой Томской области – 10.</w:t>
      </w:r>
    </w:p>
    <w:p w:rsidR="00DD7CFD" w:rsidRPr="00915310" w:rsidRDefault="00DD7CFD" w:rsidP="00DD7CFD">
      <w:pPr>
        <w:spacing w:after="0" w:line="240" w:lineRule="auto"/>
        <w:jc w:val="both"/>
        <w:rPr>
          <w:rFonts w:ascii="PT Astra Serif" w:hAnsi="PT Astra Serif"/>
          <w:sz w:val="24"/>
          <w:szCs w:val="24"/>
        </w:rPr>
      </w:pPr>
    </w:p>
    <w:p w:rsidR="00325DF2" w:rsidRDefault="00325DF2" w:rsidP="001D5A5F">
      <w:pPr>
        <w:spacing w:after="0" w:line="240" w:lineRule="auto"/>
        <w:rPr>
          <w:rFonts w:ascii="PT Astra Serif" w:hAnsi="PT Astra Serif"/>
          <w:b/>
          <w:sz w:val="24"/>
          <w:szCs w:val="24"/>
        </w:rPr>
      </w:pPr>
    </w:p>
    <w:p w:rsidR="00DD7CFD" w:rsidRPr="00915310" w:rsidRDefault="00DD7CFD" w:rsidP="001D5A5F">
      <w:pPr>
        <w:spacing w:after="0" w:line="240" w:lineRule="auto"/>
        <w:rPr>
          <w:rFonts w:ascii="PT Astra Serif" w:hAnsi="PT Astra Serif"/>
          <w:b/>
          <w:sz w:val="24"/>
          <w:szCs w:val="24"/>
        </w:rPr>
      </w:pPr>
      <w:r w:rsidRPr="00915310">
        <w:rPr>
          <w:rFonts w:ascii="PT Astra Serif" w:hAnsi="PT Astra Serif"/>
          <w:b/>
          <w:sz w:val="24"/>
          <w:szCs w:val="24"/>
        </w:rPr>
        <w:t>Награды Губернатора Томской области</w:t>
      </w:r>
    </w:p>
    <w:p w:rsidR="00DD7CFD" w:rsidRPr="00915310" w:rsidRDefault="00DD7CFD" w:rsidP="00DD7CFD">
      <w:pPr>
        <w:spacing w:after="0" w:line="240" w:lineRule="auto"/>
        <w:jc w:val="both"/>
        <w:rPr>
          <w:rFonts w:ascii="PT Astra Serif" w:hAnsi="PT Astra Serif"/>
          <w:sz w:val="24"/>
          <w:szCs w:val="24"/>
        </w:rPr>
      </w:pPr>
    </w:p>
    <w:p w:rsidR="00DD7CFD" w:rsidRPr="00915310" w:rsidRDefault="00DD7CFD" w:rsidP="00DD7CFD">
      <w:pPr>
        <w:spacing w:after="0" w:line="240" w:lineRule="auto"/>
        <w:ind w:firstLine="720"/>
        <w:jc w:val="both"/>
        <w:rPr>
          <w:rFonts w:ascii="PT Astra Serif" w:hAnsi="PT Astra Serif"/>
          <w:sz w:val="24"/>
          <w:szCs w:val="24"/>
        </w:rPr>
      </w:pPr>
      <w:r w:rsidRPr="00915310">
        <w:rPr>
          <w:rFonts w:ascii="PT Astra Serif" w:hAnsi="PT Astra Serif"/>
          <w:sz w:val="24"/>
          <w:szCs w:val="24"/>
        </w:rPr>
        <w:t>В соответствии с постановлением Губернатора Томской области № 36 от 01.04.2013 «О наградах Губернатора Томской области» было подготовлено 67 проектов распоряжений Губернатора Томской области о награждении, на основании которых награждено 90 человек, в том числе:</w:t>
      </w:r>
    </w:p>
    <w:p w:rsidR="00DD7CFD" w:rsidRPr="00915310" w:rsidRDefault="00DD7CFD" w:rsidP="00DD7CFD">
      <w:pPr>
        <w:numPr>
          <w:ilvl w:val="0"/>
          <w:numId w:val="15"/>
        </w:numPr>
        <w:tabs>
          <w:tab w:val="num" w:pos="284"/>
        </w:tabs>
        <w:spacing w:after="0" w:line="240" w:lineRule="auto"/>
        <w:jc w:val="both"/>
        <w:rPr>
          <w:rFonts w:ascii="PT Astra Serif" w:hAnsi="PT Astra Serif"/>
          <w:sz w:val="24"/>
          <w:szCs w:val="24"/>
        </w:rPr>
      </w:pPr>
      <w:r w:rsidRPr="00915310">
        <w:rPr>
          <w:rFonts w:ascii="PT Astra Serif" w:hAnsi="PT Astra Serif"/>
          <w:sz w:val="24"/>
          <w:szCs w:val="24"/>
        </w:rPr>
        <w:t>орденов «Томская слава» – 1;</w:t>
      </w:r>
    </w:p>
    <w:p w:rsidR="00DD7CFD" w:rsidRPr="00915310" w:rsidRDefault="00DD7CFD" w:rsidP="00DD7CFD">
      <w:pPr>
        <w:numPr>
          <w:ilvl w:val="0"/>
          <w:numId w:val="15"/>
        </w:numPr>
        <w:tabs>
          <w:tab w:val="num" w:pos="284"/>
        </w:tabs>
        <w:spacing w:after="0" w:line="240" w:lineRule="auto"/>
        <w:jc w:val="both"/>
        <w:rPr>
          <w:rFonts w:ascii="PT Astra Serif" w:hAnsi="PT Astra Serif"/>
          <w:sz w:val="24"/>
          <w:szCs w:val="24"/>
        </w:rPr>
      </w:pPr>
      <w:r w:rsidRPr="00915310">
        <w:rPr>
          <w:rFonts w:ascii="PT Astra Serif" w:hAnsi="PT Astra Serif"/>
          <w:sz w:val="24"/>
          <w:szCs w:val="24"/>
        </w:rPr>
        <w:t>медалей «За достижения» – 89.</w:t>
      </w:r>
    </w:p>
    <w:p w:rsidR="00C564BE" w:rsidRPr="00915310" w:rsidRDefault="00C564BE" w:rsidP="00C564BE">
      <w:pPr>
        <w:spacing w:after="0" w:line="240" w:lineRule="auto"/>
        <w:ind w:left="360"/>
        <w:jc w:val="both"/>
        <w:rPr>
          <w:rFonts w:ascii="PT Astra Serif" w:hAnsi="PT Astra Serif"/>
          <w:sz w:val="24"/>
          <w:szCs w:val="24"/>
        </w:rPr>
      </w:pPr>
    </w:p>
    <w:p w:rsidR="00C564BE" w:rsidRPr="00915310" w:rsidRDefault="00C564BE" w:rsidP="00DD7CFD">
      <w:pPr>
        <w:spacing w:after="0" w:line="240" w:lineRule="auto"/>
        <w:jc w:val="center"/>
        <w:rPr>
          <w:rFonts w:ascii="PT Astra Serif" w:hAnsi="PT Astra Serif"/>
          <w:b/>
          <w:sz w:val="24"/>
          <w:szCs w:val="24"/>
          <w:u w:val="single"/>
          <w:lang w:val="en-US"/>
        </w:rPr>
      </w:pPr>
      <w:r w:rsidRPr="00915310">
        <w:rPr>
          <w:rFonts w:ascii="PT Astra Serif" w:hAnsi="PT Astra Serif"/>
          <w:noProof/>
          <w:sz w:val="24"/>
          <w:szCs w:val="24"/>
          <w:lang w:eastAsia="ru-RU"/>
        </w:rPr>
        <w:drawing>
          <wp:inline distT="0" distB="0" distL="0" distR="0" wp14:anchorId="35D9AAC2" wp14:editId="7A789B6E">
            <wp:extent cx="6092598" cy="2428875"/>
            <wp:effectExtent l="0" t="0" r="0" b="0"/>
            <wp:docPr id="8" name="Диаграмма 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C564BE" w:rsidRPr="00915310" w:rsidRDefault="00C564BE" w:rsidP="00DD7CFD">
      <w:pPr>
        <w:spacing w:after="0" w:line="240" w:lineRule="auto"/>
        <w:jc w:val="center"/>
        <w:rPr>
          <w:rFonts w:ascii="PT Astra Serif" w:hAnsi="PT Astra Serif"/>
          <w:b/>
          <w:sz w:val="24"/>
          <w:szCs w:val="24"/>
          <w:u w:val="single"/>
          <w:lang w:val="en-US"/>
        </w:rPr>
      </w:pPr>
    </w:p>
    <w:p w:rsidR="00C564BE" w:rsidRPr="00915310" w:rsidRDefault="00C564BE" w:rsidP="00DD7CFD">
      <w:pPr>
        <w:spacing w:after="0" w:line="240" w:lineRule="auto"/>
        <w:jc w:val="center"/>
        <w:rPr>
          <w:rFonts w:ascii="PT Astra Serif" w:hAnsi="PT Astra Serif"/>
          <w:b/>
          <w:sz w:val="24"/>
          <w:szCs w:val="24"/>
          <w:u w:val="single"/>
          <w:lang w:val="en-US"/>
        </w:rPr>
      </w:pPr>
    </w:p>
    <w:p w:rsidR="00DD7CFD" w:rsidRPr="00915310" w:rsidRDefault="00DD7CFD" w:rsidP="001D5A5F">
      <w:pPr>
        <w:spacing w:after="0" w:line="240" w:lineRule="auto"/>
        <w:rPr>
          <w:rFonts w:ascii="PT Astra Serif" w:hAnsi="PT Astra Serif"/>
          <w:b/>
          <w:sz w:val="24"/>
          <w:szCs w:val="24"/>
        </w:rPr>
      </w:pPr>
      <w:r w:rsidRPr="00915310">
        <w:rPr>
          <w:rFonts w:ascii="PT Astra Serif" w:hAnsi="PT Astra Serif"/>
          <w:b/>
          <w:sz w:val="24"/>
          <w:szCs w:val="24"/>
        </w:rPr>
        <w:lastRenderedPageBreak/>
        <w:t>Награды Администрации Томской области</w:t>
      </w:r>
    </w:p>
    <w:p w:rsidR="00DD7CFD" w:rsidRPr="00915310" w:rsidRDefault="00DD7CFD" w:rsidP="00DD7CFD">
      <w:pPr>
        <w:spacing w:after="0" w:line="240" w:lineRule="auto"/>
        <w:jc w:val="center"/>
        <w:rPr>
          <w:rFonts w:ascii="PT Astra Serif" w:hAnsi="PT Astra Serif"/>
          <w:b/>
          <w:sz w:val="24"/>
          <w:szCs w:val="24"/>
          <w:u w:val="single"/>
        </w:rPr>
      </w:pPr>
    </w:p>
    <w:p w:rsidR="00DD7CFD" w:rsidRPr="00915310" w:rsidRDefault="00DD7CFD" w:rsidP="00DD7CFD">
      <w:pPr>
        <w:spacing w:after="0" w:line="240" w:lineRule="auto"/>
        <w:ind w:firstLine="720"/>
        <w:jc w:val="both"/>
        <w:rPr>
          <w:rFonts w:ascii="PT Astra Serif" w:hAnsi="PT Astra Serif"/>
          <w:sz w:val="24"/>
          <w:szCs w:val="24"/>
        </w:rPr>
      </w:pPr>
      <w:r w:rsidRPr="00915310">
        <w:rPr>
          <w:rFonts w:ascii="PT Astra Serif" w:hAnsi="PT Astra Serif"/>
          <w:sz w:val="24"/>
          <w:szCs w:val="24"/>
        </w:rPr>
        <w:t>В соответствии с постановлением Постановление Администрации Томской области от 03.02.2011 № 22а «О Почетной грамоте Администрации Томской области</w:t>
      </w:r>
      <w:r w:rsidR="00535F6B">
        <w:rPr>
          <w:rFonts w:ascii="PT Astra Serif" w:hAnsi="PT Astra Serif"/>
          <w:sz w:val="24"/>
          <w:szCs w:val="24"/>
        </w:rPr>
        <w:br/>
      </w:r>
      <w:r w:rsidRPr="00915310">
        <w:rPr>
          <w:rFonts w:ascii="PT Astra Serif" w:hAnsi="PT Astra Serif"/>
          <w:sz w:val="24"/>
          <w:szCs w:val="24"/>
        </w:rPr>
        <w:t>и Благодарности Администрации Томской области» было подготовлено 333 проекта распоряжений Губернатора Томской области о награждении, на основании которых награждено более 2000 человек, в том числе:</w:t>
      </w:r>
    </w:p>
    <w:p w:rsidR="00DD7CFD" w:rsidRPr="00915310" w:rsidRDefault="00DD7CFD" w:rsidP="00DD7CFD">
      <w:pPr>
        <w:numPr>
          <w:ilvl w:val="0"/>
          <w:numId w:val="15"/>
        </w:numPr>
        <w:spacing w:after="0" w:line="240" w:lineRule="auto"/>
        <w:jc w:val="both"/>
        <w:rPr>
          <w:rFonts w:ascii="PT Astra Serif" w:hAnsi="PT Astra Serif"/>
          <w:sz w:val="24"/>
          <w:szCs w:val="24"/>
        </w:rPr>
      </w:pPr>
      <w:r w:rsidRPr="00915310">
        <w:rPr>
          <w:rFonts w:ascii="PT Astra Serif" w:hAnsi="PT Astra Serif"/>
          <w:sz w:val="24"/>
          <w:szCs w:val="24"/>
        </w:rPr>
        <w:t>425 Почетными грамотами Администрации Томской области;</w:t>
      </w:r>
    </w:p>
    <w:p w:rsidR="00DD7CFD" w:rsidRPr="00915310" w:rsidRDefault="00DD7CFD" w:rsidP="00DD7CFD">
      <w:pPr>
        <w:numPr>
          <w:ilvl w:val="0"/>
          <w:numId w:val="15"/>
        </w:numPr>
        <w:spacing w:after="0" w:line="240" w:lineRule="auto"/>
        <w:jc w:val="both"/>
        <w:rPr>
          <w:rFonts w:ascii="PT Astra Serif" w:hAnsi="PT Astra Serif"/>
          <w:sz w:val="24"/>
          <w:szCs w:val="24"/>
        </w:rPr>
      </w:pPr>
      <w:r w:rsidRPr="00915310">
        <w:rPr>
          <w:rFonts w:ascii="PT Astra Serif" w:hAnsi="PT Astra Serif"/>
          <w:sz w:val="24"/>
          <w:szCs w:val="24"/>
        </w:rPr>
        <w:t>931 Благодарностями Администрации Томской области;</w:t>
      </w:r>
    </w:p>
    <w:p w:rsidR="00DD7CFD" w:rsidRPr="00915310" w:rsidRDefault="00DD7CFD" w:rsidP="00DD7CFD">
      <w:pPr>
        <w:numPr>
          <w:ilvl w:val="0"/>
          <w:numId w:val="15"/>
        </w:numPr>
        <w:spacing w:after="0" w:line="240" w:lineRule="auto"/>
        <w:jc w:val="both"/>
        <w:rPr>
          <w:rFonts w:ascii="PT Astra Serif" w:hAnsi="PT Astra Serif"/>
          <w:sz w:val="24"/>
          <w:szCs w:val="24"/>
        </w:rPr>
      </w:pPr>
      <w:r w:rsidRPr="00915310">
        <w:rPr>
          <w:rFonts w:ascii="PT Astra Serif" w:hAnsi="PT Astra Serif"/>
          <w:sz w:val="24"/>
          <w:szCs w:val="24"/>
        </w:rPr>
        <w:t>1451 памятными адресами от имени Губернатор Томской области;</w:t>
      </w:r>
    </w:p>
    <w:p w:rsidR="00DD7CFD" w:rsidRPr="00915310" w:rsidRDefault="00C564BE" w:rsidP="00DD7CFD">
      <w:pPr>
        <w:numPr>
          <w:ilvl w:val="0"/>
          <w:numId w:val="15"/>
        </w:numPr>
        <w:spacing w:after="0" w:line="240" w:lineRule="auto"/>
        <w:jc w:val="both"/>
        <w:rPr>
          <w:rFonts w:ascii="PT Astra Serif" w:hAnsi="PT Astra Serif"/>
          <w:sz w:val="24"/>
          <w:szCs w:val="24"/>
        </w:rPr>
      </w:pPr>
      <w:r w:rsidRPr="00915310">
        <w:rPr>
          <w:rFonts w:ascii="PT Astra Serif" w:hAnsi="PT Astra Serif"/>
          <w:noProof/>
          <w:sz w:val="24"/>
          <w:szCs w:val="24"/>
          <w:lang w:eastAsia="ru-RU"/>
        </w:rPr>
        <w:drawing>
          <wp:anchor distT="0" distB="0" distL="114300" distR="114300" simplePos="0" relativeHeight="251667456" behindDoc="0" locked="0" layoutInCell="1" allowOverlap="1" wp14:anchorId="7FEFCBAF" wp14:editId="2D65FB2D">
            <wp:simplePos x="0" y="0"/>
            <wp:positionH relativeFrom="column">
              <wp:posOffset>-17145</wp:posOffset>
            </wp:positionH>
            <wp:positionV relativeFrom="paragraph">
              <wp:posOffset>514350</wp:posOffset>
            </wp:positionV>
            <wp:extent cx="6070600" cy="2190115"/>
            <wp:effectExtent l="0" t="0" r="0" b="0"/>
            <wp:wrapTopAndBottom/>
            <wp:docPr id="10" name="Диаграмма 1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r w:rsidR="00DD7CFD" w:rsidRPr="00915310">
        <w:rPr>
          <w:rFonts w:ascii="PT Astra Serif" w:hAnsi="PT Astra Serif"/>
          <w:sz w:val="24"/>
          <w:szCs w:val="24"/>
        </w:rPr>
        <w:t>71 памятными подарками (наручными часами) от имени Губернатора Томской области.</w:t>
      </w:r>
    </w:p>
    <w:p w:rsidR="00DD7CFD" w:rsidRPr="00915310" w:rsidRDefault="00DD7CFD" w:rsidP="00DD7CFD">
      <w:pPr>
        <w:spacing w:after="0" w:line="240" w:lineRule="auto"/>
        <w:jc w:val="both"/>
        <w:rPr>
          <w:rFonts w:ascii="PT Astra Serif" w:hAnsi="PT Astra Serif"/>
          <w:sz w:val="24"/>
          <w:szCs w:val="24"/>
        </w:rPr>
      </w:pPr>
    </w:p>
    <w:p w:rsidR="00EA43F0" w:rsidRPr="00915310" w:rsidRDefault="00EA43F0" w:rsidP="00C564BE">
      <w:pPr>
        <w:tabs>
          <w:tab w:val="left" w:pos="0"/>
        </w:tabs>
        <w:spacing w:after="0" w:line="240" w:lineRule="auto"/>
        <w:jc w:val="both"/>
        <w:rPr>
          <w:rFonts w:ascii="PT Astra Serif" w:eastAsia="Calibri" w:hAnsi="PT Astra Serif" w:cs="Times New Roman"/>
          <w:sz w:val="24"/>
          <w:szCs w:val="24"/>
          <w:highlight w:val="yellow"/>
        </w:rPr>
      </w:pPr>
    </w:p>
    <w:p w:rsidR="00B0269C" w:rsidRPr="00915310" w:rsidRDefault="00B0269C" w:rsidP="00B0269C">
      <w:pPr>
        <w:tabs>
          <w:tab w:val="left" w:pos="0"/>
          <w:tab w:val="left" w:pos="4962"/>
        </w:tabs>
        <w:spacing w:after="0" w:line="240" w:lineRule="auto"/>
        <w:ind w:firstLine="567"/>
        <w:jc w:val="both"/>
        <w:rPr>
          <w:rFonts w:ascii="PT Astra Serif" w:hAnsi="PT Astra Serif"/>
          <w:b/>
          <w:sz w:val="24"/>
          <w:szCs w:val="24"/>
        </w:rPr>
      </w:pPr>
      <w:r w:rsidRPr="00915310">
        <w:rPr>
          <w:rFonts w:ascii="PT Astra Serif" w:hAnsi="PT Astra Serif"/>
          <w:b/>
          <w:sz w:val="24"/>
          <w:szCs w:val="24"/>
        </w:rPr>
        <w:t>Задачи на 2021 год:</w:t>
      </w:r>
    </w:p>
    <w:p w:rsidR="00B0269C" w:rsidRPr="00915310" w:rsidRDefault="00B0269C" w:rsidP="00B0269C">
      <w:pPr>
        <w:widowControl w:val="0"/>
        <w:numPr>
          <w:ilvl w:val="0"/>
          <w:numId w:val="23"/>
        </w:numPr>
        <w:tabs>
          <w:tab w:val="left" w:pos="993"/>
        </w:tabs>
        <w:spacing w:after="0" w:line="240" w:lineRule="auto"/>
        <w:ind w:left="0" w:firstLine="709"/>
        <w:jc w:val="both"/>
        <w:rPr>
          <w:rFonts w:ascii="PT Astra Serif" w:eastAsia="PT Astra Serif" w:hAnsi="PT Astra Serif" w:cs="PT Astra Serif"/>
          <w:sz w:val="24"/>
          <w:szCs w:val="24"/>
        </w:rPr>
      </w:pPr>
      <w:r w:rsidRPr="00915310">
        <w:rPr>
          <w:rFonts w:ascii="PT Astra Serif" w:eastAsia="PT Astra Serif" w:hAnsi="PT Astra Serif" w:cs="PT Astra Serif"/>
          <w:sz w:val="24"/>
          <w:szCs w:val="24"/>
        </w:rPr>
        <w:t xml:space="preserve">Повышение результативности проведения конкурсов посредством использования методов активного поиска кандидатов. </w:t>
      </w:r>
    </w:p>
    <w:p w:rsidR="00B0269C" w:rsidRPr="00915310" w:rsidRDefault="00B0269C" w:rsidP="00B0269C">
      <w:pPr>
        <w:widowControl w:val="0"/>
        <w:numPr>
          <w:ilvl w:val="0"/>
          <w:numId w:val="23"/>
        </w:numPr>
        <w:tabs>
          <w:tab w:val="left" w:pos="993"/>
        </w:tabs>
        <w:spacing w:after="0" w:line="240" w:lineRule="auto"/>
        <w:ind w:left="0" w:firstLine="709"/>
        <w:jc w:val="both"/>
        <w:rPr>
          <w:rFonts w:ascii="PT Astra Serif" w:eastAsia="PT Astra Serif" w:hAnsi="PT Astra Serif" w:cs="PT Astra Serif"/>
          <w:sz w:val="24"/>
          <w:szCs w:val="24"/>
        </w:rPr>
      </w:pPr>
      <w:r w:rsidRPr="00915310">
        <w:rPr>
          <w:rFonts w:ascii="PT Astra Serif" w:eastAsia="PT Astra Serif" w:hAnsi="PT Astra Serif" w:cs="PT Astra Serif"/>
          <w:sz w:val="24"/>
          <w:szCs w:val="24"/>
        </w:rPr>
        <w:t>Повышение эффективности оценки кандидатов при проведении собеседования.</w:t>
      </w:r>
    </w:p>
    <w:p w:rsidR="00B0269C" w:rsidRPr="00915310" w:rsidRDefault="00B0269C" w:rsidP="00B0269C">
      <w:pPr>
        <w:widowControl w:val="0"/>
        <w:numPr>
          <w:ilvl w:val="0"/>
          <w:numId w:val="23"/>
        </w:numPr>
        <w:shd w:val="clear" w:color="auto" w:fill="FFFFFF"/>
        <w:tabs>
          <w:tab w:val="left" w:pos="993"/>
        </w:tabs>
        <w:spacing w:after="0" w:line="240" w:lineRule="auto"/>
        <w:ind w:left="0" w:firstLine="709"/>
        <w:jc w:val="both"/>
        <w:rPr>
          <w:rFonts w:ascii="PT Astra Serif" w:hAnsi="PT Astra Serif"/>
        </w:rPr>
      </w:pPr>
      <w:r w:rsidRPr="00915310">
        <w:rPr>
          <w:rFonts w:ascii="PT Astra Serif" w:eastAsia="PT Astra Serif" w:hAnsi="PT Astra Serif" w:cs="PT Astra Serif"/>
          <w:sz w:val="24"/>
          <w:szCs w:val="24"/>
        </w:rPr>
        <w:t>Внедрение методики проведения аттестации государственных гражданских служащих Томской области, включающей комплексную оценку его профессиональной служебной деятельности.</w:t>
      </w:r>
    </w:p>
    <w:p w:rsidR="00B0269C" w:rsidRPr="00915310" w:rsidRDefault="00B0269C" w:rsidP="00B0269C">
      <w:pPr>
        <w:widowControl w:val="0"/>
        <w:numPr>
          <w:ilvl w:val="0"/>
          <w:numId w:val="23"/>
        </w:numPr>
        <w:tabs>
          <w:tab w:val="left" w:pos="993"/>
        </w:tabs>
        <w:spacing w:after="0" w:line="240" w:lineRule="auto"/>
        <w:ind w:left="0" w:firstLine="709"/>
        <w:jc w:val="both"/>
        <w:rPr>
          <w:rFonts w:ascii="PT Astra Serif" w:eastAsia="PT Astra Serif" w:hAnsi="PT Astra Serif" w:cs="PT Astra Serif"/>
          <w:sz w:val="24"/>
          <w:szCs w:val="24"/>
        </w:rPr>
      </w:pPr>
      <w:r w:rsidRPr="00915310">
        <w:rPr>
          <w:rFonts w:ascii="PT Astra Serif" w:eastAsia="PT Astra Serif" w:hAnsi="PT Astra Serif" w:cs="PT Astra Serif"/>
          <w:sz w:val="24"/>
          <w:szCs w:val="24"/>
        </w:rPr>
        <w:t>Активное применение дистанционных технологий в организации мероприятий  по профессиональному развитию государственных гражданских и муниципальных служащих Томской области.</w:t>
      </w:r>
    </w:p>
    <w:p w:rsidR="00B0269C" w:rsidRPr="00915310" w:rsidRDefault="00B0269C" w:rsidP="00B0269C">
      <w:pPr>
        <w:widowControl w:val="0"/>
        <w:numPr>
          <w:ilvl w:val="0"/>
          <w:numId w:val="23"/>
        </w:numPr>
        <w:tabs>
          <w:tab w:val="left" w:pos="993"/>
        </w:tabs>
        <w:spacing w:after="0" w:line="240" w:lineRule="auto"/>
        <w:ind w:left="0" w:firstLine="709"/>
        <w:jc w:val="both"/>
        <w:rPr>
          <w:rFonts w:ascii="PT Astra Serif" w:eastAsia="PT Astra Serif" w:hAnsi="PT Astra Serif" w:cs="PT Astra Serif"/>
          <w:sz w:val="24"/>
          <w:szCs w:val="24"/>
        </w:rPr>
      </w:pPr>
      <w:r w:rsidRPr="00915310">
        <w:rPr>
          <w:rFonts w:ascii="PT Astra Serif" w:eastAsia="PT Astra Serif" w:hAnsi="PT Astra Serif" w:cs="PT Astra Serif"/>
          <w:sz w:val="24"/>
          <w:szCs w:val="24"/>
        </w:rPr>
        <w:t xml:space="preserve"> Проведение в 2021 году конкурса на звание «Лучший муниципальный служащий в Томской области».</w:t>
      </w:r>
    </w:p>
    <w:p w:rsidR="00B0269C" w:rsidRPr="00915310" w:rsidRDefault="00B0269C" w:rsidP="00B0269C">
      <w:pPr>
        <w:widowControl w:val="0"/>
        <w:numPr>
          <w:ilvl w:val="0"/>
          <w:numId w:val="23"/>
        </w:numPr>
        <w:tabs>
          <w:tab w:val="left" w:pos="993"/>
        </w:tabs>
        <w:spacing w:after="0" w:line="240" w:lineRule="auto"/>
        <w:ind w:left="0" w:firstLine="709"/>
        <w:jc w:val="both"/>
        <w:rPr>
          <w:rFonts w:ascii="PT Astra Serif" w:eastAsia="PT Astra Serif" w:hAnsi="PT Astra Serif" w:cs="PT Astra Serif"/>
          <w:sz w:val="24"/>
          <w:szCs w:val="24"/>
        </w:rPr>
      </w:pPr>
      <w:r w:rsidRPr="00915310">
        <w:rPr>
          <w:rFonts w:ascii="PT Astra Serif" w:eastAsia="PT Astra Serif" w:hAnsi="PT Astra Serif" w:cs="PT Astra Serif"/>
          <w:sz w:val="24"/>
          <w:szCs w:val="24"/>
        </w:rPr>
        <w:t>Подготовка наградных документов медицинских работников за большой вклад</w:t>
      </w:r>
      <w:r w:rsidR="00535F6B">
        <w:rPr>
          <w:rFonts w:ascii="PT Astra Serif" w:eastAsia="PT Astra Serif" w:hAnsi="PT Astra Serif" w:cs="PT Astra Serif"/>
          <w:sz w:val="24"/>
          <w:szCs w:val="24"/>
        </w:rPr>
        <w:br/>
      </w:r>
      <w:r w:rsidRPr="00915310">
        <w:rPr>
          <w:rFonts w:ascii="PT Astra Serif" w:eastAsia="PT Astra Serif" w:hAnsi="PT Astra Serif" w:cs="PT Astra Serif"/>
          <w:sz w:val="24"/>
          <w:szCs w:val="24"/>
        </w:rPr>
        <w:t xml:space="preserve">в борьбу с </w:t>
      </w:r>
      <w:proofErr w:type="spellStart"/>
      <w:r w:rsidRPr="00915310">
        <w:rPr>
          <w:rFonts w:ascii="PT Astra Serif" w:eastAsia="PT Astra Serif" w:hAnsi="PT Astra Serif" w:cs="PT Astra Serif"/>
          <w:sz w:val="24"/>
          <w:szCs w:val="24"/>
        </w:rPr>
        <w:t>коронавирусной</w:t>
      </w:r>
      <w:proofErr w:type="spellEnd"/>
      <w:r w:rsidRPr="00915310">
        <w:rPr>
          <w:rFonts w:ascii="PT Astra Serif" w:eastAsia="PT Astra Serif" w:hAnsi="PT Astra Serif" w:cs="PT Astra Serif"/>
          <w:sz w:val="24"/>
          <w:szCs w:val="24"/>
        </w:rPr>
        <w:t xml:space="preserve"> инфекцией, самоотверженный труд.</w:t>
      </w:r>
    </w:p>
    <w:p w:rsidR="00B0269C" w:rsidRPr="00915310" w:rsidRDefault="00B0269C" w:rsidP="00B0269C">
      <w:pPr>
        <w:widowControl w:val="0"/>
        <w:numPr>
          <w:ilvl w:val="0"/>
          <w:numId w:val="23"/>
        </w:numPr>
        <w:tabs>
          <w:tab w:val="left" w:pos="993"/>
        </w:tabs>
        <w:spacing w:after="0" w:line="240" w:lineRule="auto"/>
        <w:ind w:left="0" w:firstLine="709"/>
        <w:jc w:val="both"/>
        <w:rPr>
          <w:rFonts w:ascii="PT Astra Serif" w:eastAsia="PT Astra Serif" w:hAnsi="PT Astra Serif" w:cs="PT Astra Serif"/>
          <w:sz w:val="24"/>
          <w:szCs w:val="24"/>
        </w:rPr>
      </w:pPr>
      <w:r w:rsidRPr="00915310">
        <w:rPr>
          <w:rFonts w:ascii="PT Astra Serif" w:eastAsia="PT Astra Serif" w:hAnsi="PT Astra Serif" w:cs="PT Astra Serif"/>
          <w:sz w:val="24"/>
          <w:szCs w:val="24"/>
        </w:rPr>
        <w:t>Внесение изменений в Закон Томской области от 14 июля 1998 года № 13-ОЗ</w:t>
      </w:r>
      <w:r w:rsidR="00535F6B">
        <w:rPr>
          <w:rFonts w:ascii="PT Astra Serif" w:eastAsia="PT Astra Serif" w:hAnsi="PT Astra Serif" w:cs="PT Astra Serif"/>
          <w:sz w:val="24"/>
          <w:szCs w:val="24"/>
        </w:rPr>
        <w:br/>
      </w:r>
      <w:r w:rsidRPr="00915310">
        <w:rPr>
          <w:rFonts w:ascii="PT Astra Serif" w:eastAsia="PT Astra Serif" w:hAnsi="PT Astra Serif" w:cs="PT Astra Serif"/>
          <w:sz w:val="24"/>
          <w:szCs w:val="24"/>
        </w:rPr>
        <w:t>«О наградах и почетном звании в Томской области».</w:t>
      </w:r>
    </w:p>
    <w:p w:rsidR="00EA43F0" w:rsidRPr="00915310" w:rsidRDefault="00EA43F0">
      <w:pPr>
        <w:rPr>
          <w:rFonts w:ascii="PT Astra Serif" w:eastAsia="Calibri" w:hAnsi="PT Astra Serif" w:cs="Times New Roman"/>
          <w:sz w:val="28"/>
          <w:szCs w:val="28"/>
          <w:highlight w:val="yellow"/>
        </w:rPr>
      </w:pPr>
    </w:p>
    <w:sectPr w:rsidR="00EA43F0" w:rsidRPr="00915310" w:rsidSect="00627053">
      <w:footerReference w:type="default" r:id="rId18"/>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B86" w:rsidRDefault="007C6B86" w:rsidP="00627053">
      <w:pPr>
        <w:spacing w:after="0" w:line="240" w:lineRule="auto"/>
      </w:pPr>
      <w:r>
        <w:separator/>
      </w:r>
    </w:p>
  </w:endnote>
  <w:endnote w:type="continuationSeparator" w:id="0">
    <w:p w:rsidR="007C6B86" w:rsidRDefault="007C6B86" w:rsidP="006270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9903963"/>
      <w:docPartObj>
        <w:docPartGallery w:val="Page Numbers (Bottom of Page)"/>
        <w:docPartUnique/>
      </w:docPartObj>
    </w:sdtPr>
    <w:sdtEndPr>
      <w:rPr>
        <w:rFonts w:ascii="PT Astra Serif" w:hAnsi="PT Astra Serif"/>
        <w:sz w:val="24"/>
        <w:szCs w:val="24"/>
      </w:rPr>
    </w:sdtEndPr>
    <w:sdtContent>
      <w:p w:rsidR="00A574AB" w:rsidRPr="0039606F" w:rsidRDefault="00A574AB" w:rsidP="0039606F">
        <w:pPr>
          <w:pStyle w:val="ad"/>
          <w:jc w:val="right"/>
          <w:rPr>
            <w:rFonts w:ascii="PT Astra Serif" w:hAnsi="PT Astra Serif"/>
            <w:sz w:val="24"/>
            <w:szCs w:val="24"/>
          </w:rPr>
        </w:pPr>
        <w:r w:rsidRPr="0039606F">
          <w:rPr>
            <w:rFonts w:ascii="PT Astra Serif" w:hAnsi="PT Astra Serif"/>
            <w:sz w:val="24"/>
            <w:szCs w:val="24"/>
          </w:rPr>
          <w:fldChar w:fldCharType="begin"/>
        </w:r>
        <w:r w:rsidRPr="0039606F">
          <w:rPr>
            <w:rFonts w:ascii="PT Astra Serif" w:hAnsi="PT Astra Serif"/>
            <w:sz w:val="24"/>
            <w:szCs w:val="24"/>
          </w:rPr>
          <w:instrText>PAGE   \* MERGEFORMAT</w:instrText>
        </w:r>
        <w:r w:rsidRPr="0039606F">
          <w:rPr>
            <w:rFonts w:ascii="PT Astra Serif" w:hAnsi="PT Astra Serif"/>
            <w:sz w:val="24"/>
            <w:szCs w:val="24"/>
          </w:rPr>
          <w:fldChar w:fldCharType="separate"/>
        </w:r>
        <w:r w:rsidR="0026280C">
          <w:rPr>
            <w:rFonts w:ascii="PT Astra Serif" w:hAnsi="PT Astra Serif"/>
            <w:noProof/>
            <w:sz w:val="24"/>
            <w:szCs w:val="24"/>
          </w:rPr>
          <w:t>5</w:t>
        </w:r>
        <w:r w:rsidRPr="0039606F">
          <w:rPr>
            <w:rFonts w:ascii="PT Astra Serif" w:hAnsi="PT Astra Serif"/>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B86" w:rsidRDefault="007C6B86" w:rsidP="00627053">
      <w:pPr>
        <w:spacing w:after="0" w:line="240" w:lineRule="auto"/>
      </w:pPr>
      <w:r>
        <w:separator/>
      </w:r>
    </w:p>
  </w:footnote>
  <w:footnote w:type="continuationSeparator" w:id="0">
    <w:p w:rsidR="007C6B86" w:rsidRDefault="007C6B86" w:rsidP="0062705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968B2"/>
    <w:multiLevelType w:val="hybridMultilevel"/>
    <w:tmpl w:val="67629896"/>
    <w:lvl w:ilvl="0" w:tplc="C658A96A">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
    <w:nsid w:val="0D412F9D"/>
    <w:multiLevelType w:val="hybridMultilevel"/>
    <w:tmpl w:val="D30877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D552AEF"/>
    <w:multiLevelType w:val="hybridMultilevel"/>
    <w:tmpl w:val="807C9E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D9B1928"/>
    <w:multiLevelType w:val="hybridMultilevel"/>
    <w:tmpl w:val="A7D41BA8"/>
    <w:lvl w:ilvl="0" w:tplc="0419000D">
      <w:start w:val="1"/>
      <w:numFmt w:val="bullet"/>
      <w:lvlText w:val=""/>
      <w:lvlJc w:val="left"/>
      <w:pPr>
        <w:ind w:left="1212" w:hanging="360"/>
      </w:pPr>
      <w:rPr>
        <w:rFonts w:ascii="Wingdings" w:hAnsi="Wingdings" w:hint="default"/>
      </w:rPr>
    </w:lvl>
    <w:lvl w:ilvl="1" w:tplc="04190003" w:tentative="1">
      <w:start w:val="1"/>
      <w:numFmt w:val="bullet"/>
      <w:lvlText w:val="o"/>
      <w:lvlJc w:val="left"/>
      <w:pPr>
        <w:ind w:left="1932" w:hanging="360"/>
      </w:pPr>
      <w:rPr>
        <w:rFonts w:ascii="Courier New" w:hAnsi="Courier New" w:cs="Courier New" w:hint="default"/>
      </w:rPr>
    </w:lvl>
    <w:lvl w:ilvl="2" w:tplc="04190005" w:tentative="1">
      <w:start w:val="1"/>
      <w:numFmt w:val="bullet"/>
      <w:lvlText w:val=""/>
      <w:lvlJc w:val="left"/>
      <w:pPr>
        <w:ind w:left="2652" w:hanging="360"/>
      </w:pPr>
      <w:rPr>
        <w:rFonts w:ascii="Wingdings" w:hAnsi="Wingdings" w:hint="default"/>
      </w:rPr>
    </w:lvl>
    <w:lvl w:ilvl="3" w:tplc="04190001" w:tentative="1">
      <w:start w:val="1"/>
      <w:numFmt w:val="bullet"/>
      <w:lvlText w:val=""/>
      <w:lvlJc w:val="left"/>
      <w:pPr>
        <w:ind w:left="3372" w:hanging="360"/>
      </w:pPr>
      <w:rPr>
        <w:rFonts w:ascii="Symbol" w:hAnsi="Symbol" w:hint="default"/>
      </w:rPr>
    </w:lvl>
    <w:lvl w:ilvl="4" w:tplc="04190003" w:tentative="1">
      <w:start w:val="1"/>
      <w:numFmt w:val="bullet"/>
      <w:lvlText w:val="o"/>
      <w:lvlJc w:val="left"/>
      <w:pPr>
        <w:ind w:left="4092" w:hanging="360"/>
      </w:pPr>
      <w:rPr>
        <w:rFonts w:ascii="Courier New" w:hAnsi="Courier New" w:cs="Courier New" w:hint="default"/>
      </w:rPr>
    </w:lvl>
    <w:lvl w:ilvl="5" w:tplc="04190005" w:tentative="1">
      <w:start w:val="1"/>
      <w:numFmt w:val="bullet"/>
      <w:lvlText w:val=""/>
      <w:lvlJc w:val="left"/>
      <w:pPr>
        <w:ind w:left="4812" w:hanging="360"/>
      </w:pPr>
      <w:rPr>
        <w:rFonts w:ascii="Wingdings" w:hAnsi="Wingdings" w:hint="default"/>
      </w:rPr>
    </w:lvl>
    <w:lvl w:ilvl="6" w:tplc="04190001" w:tentative="1">
      <w:start w:val="1"/>
      <w:numFmt w:val="bullet"/>
      <w:lvlText w:val=""/>
      <w:lvlJc w:val="left"/>
      <w:pPr>
        <w:ind w:left="5532" w:hanging="360"/>
      </w:pPr>
      <w:rPr>
        <w:rFonts w:ascii="Symbol" w:hAnsi="Symbol" w:hint="default"/>
      </w:rPr>
    </w:lvl>
    <w:lvl w:ilvl="7" w:tplc="04190003" w:tentative="1">
      <w:start w:val="1"/>
      <w:numFmt w:val="bullet"/>
      <w:lvlText w:val="o"/>
      <w:lvlJc w:val="left"/>
      <w:pPr>
        <w:ind w:left="6252" w:hanging="360"/>
      </w:pPr>
      <w:rPr>
        <w:rFonts w:ascii="Courier New" w:hAnsi="Courier New" w:cs="Courier New" w:hint="default"/>
      </w:rPr>
    </w:lvl>
    <w:lvl w:ilvl="8" w:tplc="04190005" w:tentative="1">
      <w:start w:val="1"/>
      <w:numFmt w:val="bullet"/>
      <w:lvlText w:val=""/>
      <w:lvlJc w:val="left"/>
      <w:pPr>
        <w:ind w:left="6972" w:hanging="360"/>
      </w:pPr>
      <w:rPr>
        <w:rFonts w:ascii="Wingdings" w:hAnsi="Wingdings" w:hint="default"/>
      </w:rPr>
    </w:lvl>
  </w:abstractNum>
  <w:abstractNum w:abstractNumId="4">
    <w:nsid w:val="0F7938B3"/>
    <w:multiLevelType w:val="hybridMultilevel"/>
    <w:tmpl w:val="E4A6399E"/>
    <w:lvl w:ilvl="0" w:tplc="C658A96A">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5">
    <w:nsid w:val="115D5BB9"/>
    <w:multiLevelType w:val="hybridMultilevel"/>
    <w:tmpl w:val="0EBED02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33E66CB"/>
    <w:multiLevelType w:val="hybridMultilevel"/>
    <w:tmpl w:val="6D1E93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A649D5"/>
    <w:multiLevelType w:val="hybridMultilevel"/>
    <w:tmpl w:val="58CA997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E4F02D8"/>
    <w:multiLevelType w:val="hybridMultilevel"/>
    <w:tmpl w:val="62609C4A"/>
    <w:lvl w:ilvl="0" w:tplc="9C9EFD6A">
      <w:start w:val="1"/>
      <w:numFmt w:val="decimal"/>
      <w:suff w:val="space"/>
      <w:lvlText w:val="%1."/>
      <w:lvlJc w:val="left"/>
      <w:pPr>
        <w:ind w:left="1305" w:hanging="94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27300781"/>
    <w:multiLevelType w:val="hybridMultilevel"/>
    <w:tmpl w:val="008067D2"/>
    <w:lvl w:ilvl="0" w:tplc="6214ED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16702F7"/>
    <w:multiLevelType w:val="hybridMultilevel"/>
    <w:tmpl w:val="B8B6BD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3870DCC"/>
    <w:multiLevelType w:val="hybridMultilevel"/>
    <w:tmpl w:val="5D54DC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5D85E78"/>
    <w:multiLevelType w:val="hybridMultilevel"/>
    <w:tmpl w:val="C994C69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3C9A22D1"/>
    <w:multiLevelType w:val="hybridMultilevel"/>
    <w:tmpl w:val="4B30D812"/>
    <w:lvl w:ilvl="0" w:tplc="313AD10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4C45430A"/>
    <w:multiLevelType w:val="hybridMultilevel"/>
    <w:tmpl w:val="469E6AB0"/>
    <w:lvl w:ilvl="0" w:tplc="A4280954">
      <w:start w:val="1"/>
      <w:numFmt w:val="decimal"/>
      <w:lvlText w:val="%1."/>
      <w:lvlJc w:val="left"/>
      <w:pPr>
        <w:ind w:left="1654" w:hanging="9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50202A19"/>
    <w:multiLevelType w:val="hybridMultilevel"/>
    <w:tmpl w:val="56B4B482"/>
    <w:lvl w:ilvl="0" w:tplc="04190001">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6">
    <w:nsid w:val="551436AB"/>
    <w:multiLevelType w:val="hybridMultilevel"/>
    <w:tmpl w:val="F4447C7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5E0770C3"/>
    <w:multiLevelType w:val="hybridMultilevel"/>
    <w:tmpl w:val="0DDAEB16"/>
    <w:lvl w:ilvl="0" w:tplc="0419000D">
      <w:start w:val="1"/>
      <w:numFmt w:val="bullet"/>
      <w:lvlText w:val=""/>
      <w:lvlJc w:val="left"/>
      <w:pPr>
        <w:ind w:left="1400" w:hanging="360"/>
      </w:pPr>
      <w:rPr>
        <w:rFonts w:ascii="Wingdings" w:hAnsi="Wingdings"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8">
    <w:nsid w:val="61413EF9"/>
    <w:multiLevelType w:val="hybridMultilevel"/>
    <w:tmpl w:val="EFBCB598"/>
    <w:lvl w:ilvl="0" w:tplc="6214EDD2">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19">
    <w:nsid w:val="639104D2"/>
    <w:multiLevelType w:val="hybridMultilevel"/>
    <w:tmpl w:val="29D8899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67156445"/>
    <w:multiLevelType w:val="hybridMultilevel"/>
    <w:tmpl w:val="D99485DE"/>
    <w:lvl w:ilvl="0" w:tplc="0419000F">
      <w:start w:val="1"/>
      <w:numFmt w:val="decimal"/>
      <w:lvlText w:val="%1."/>
      <w:lvlJc w:val="left"/>
      <w:pPr>
        <w:ind w:left="107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6A29694C"/>
    <w:multiLevelType w:val="hybridMultilevel"/>
    <w:tmpl w:val="AC40A2C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73AC6D70"/>
    <w:multiLevelType w:val="hybridMultilevel"/>
    <w:tmpl w:val="5DD05C86"/>
    <w:lvl w:ilvl="0" w:tplc="0419000F">
      <w:start w:val="1"/>
      <w:numFmt w:val="decimal"/>
      <w:lvlText w:val="%1."/>
      <w:lvlJc w:val="left"/>
      <w:pPr>
        <w:ind w:left="1475" w:hanging="765"/>
      </w:pPr>
      <w:rPr>
        <w:rFonts w:hint="default"/>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23">
    <w:nsid w:val="77EE2E63"/>
    <w:multiLevelType w:val="hybridMultilevel"/>
    <w:tmpl w:val="B3FC38B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9614334"/>
    <w:multiLevelType w:val="hybridMultilevel"/>
    <w:tmpl w:val="AEEAE5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B8B47F3"/>
    <w:multiLevelType w:val="hybridMultilevel"/>
    <w:tmpl w:val="EE9C5C2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3"/>
  </w:num>
  <w:num w:numId="2">
    <w:abstractNumId w:val="11"/>
  </w:num>
  <w:num w:numId="3">
    <w:abstractNumId w:val="8"/>
  </w:num>
  <w:num w:numId="4">
    <w:abstractNumId w:val="1"/>
  </w:num>
  <w:num w:numId="5">
    <w:abstractNumId w:val="12"/>
  </w:num>
  <w:num w:numId="6">
    <w:abstractNumId w:val="4"/>
  </w:num>
  <w:num w:numId="7">
    <w:abstractNumId w:val="0"/>
  </w:num>
  <w:num w:numId="8">
    <w:abstractNumId w:val="22"/>
  </w:num>
  <w:num w:numId="9">
    <w:abstractNumId w:val="17"/>
  </w:num>
  <w:num w:numId="10">
    <w:abstractNumId w:val="18"/>
  </w:num>
  <w:num w:numId="11">
    <w:abstractNumId w:val="23"/>
  </w:num>
  <w:num w:numId="12">
    <w:abstractNumId w:val="9"/>
  </w:num>
  <w:num w:numId="13">
    <w:abstractNumId w:val="6"/>
  </w:num>
  <w:num w:numId="14">
    <w:abstractNumId w:val="24"/>
  </w:num>
  <w:num w:numId="15">
    <w:abstractNumId w:val="19"/>
  </w:num>
  <w:num w:numId="16">
    <w:abstractNumId w:val="21"/>
  </w:num>
  <w:num w:numId="17">
    <w:abstractNumId w:val="25"/>
  </w:num>
  <w:num w:numId="18">
    <w:abstractNumId w:val="10"/>
  </w:num>
  <w:num w:numId="19">
    <w:abstractNumId w:val="7"/>
  </w:num>
  <w:num w:numId="20">
    <w:abstractNumId w:val="15"/>
  </w:num>
  <w:num w:numId="21">
    <w:abstractNumId w:val="3"/>
  </w:num>
  <w:num w:numId="22">
    <w:abstractNumId w:val="16"/>
  </w:num>
  <w:num w:numId="23">
    <w:abstractNumId w:val="20"/>
  </w:num>
  <w:num w:numId="24">
    <w:abstractNumId w:val="2"/>
  </w:num>
  <w:num w:numId="25">
    <w:abstractNumId w:val="14"/>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BFA"/>
    <w:rsid w:val="00013C20"/>
    <w:rsid w:val="000268A4"/>
    <w:rsid w:val="000321BA"/>
    <w:rsid w:val="000618DA"/>
    <w:rsid w:val="00063570"/>
    <w:rsid w:val="00067DB4"/>
    <w:rsid w:val="00073CA1"/>
    <w:rsid w:val="00105C84"/>
    <w:rsid w:val="00134AA9"/>
    <w:rsid w:val="0015377A"/>
    <w:rsid w:val="001A1C2F"/>
    <w:rsid w:val="001C0B66"/>
    <w:rsid w:val="001C3CE7"/>
    <w:rsid w:val="001D5A5F"/>
    <w:rsid w:val="001F08E7"/>
    <w:rsid w:val="00206C9B"/>
    <w:rsid w:val="0022225C"/>
    <w:rsid w:val="002478B2"/>
    <w:rsid w:val="002568C8"/>
    <w:rsid w:val="0026280C"/>
    <w:rsid w:val="002654D1"/>
    <w:rsid w:val="0027172D"/>
    <w:rsid w:val="002900DE"/>
    <w:rsid w:val="002A282C"/>
    <w:rsid w:val="002B5C82"/>
    <w:rsid w:val="002C59A2"/>
    <w:rsid w:val="002D3EE5"/>
    <w:rsid w:val="002D7EC1"/>
    <w:rsid w:val="002E1662"/>
    <w:rsid w:val="002F7601"/>
    <w:rsid w:val="003145AE"/>
    <w:rsid w:val="00315573"/>
    <w:rsid w:val="00321D6F"/>
    <w:rsid w:val="00325DF2"/>
    <w:rsid w:val="0032654C"/>
    <w:rsid w:val="00326D99"/>
    <w:rsid w:val="0034763B"/>
    <w:rsid w:val="00347BDE"/>
    <w:rsid w:val="00372B30"/>
    <w:rsid w:val="0038331D"/>
    <w:rsid w:val="0039606F"/>
    <w:rsid w:val="003C430D"/>
    <w:rsid w:val="004227CB"/>
    <w:rsid w:val="00434B6A"/>
    <w:rsid w:val="00440C5E"/>
    <w:rsid w:val="00461719"/>
    <w:rsid w:val="0047146D"/>
    <w:rsid w:val="00480C0A"/>
    <w:rsid w:val="004A5F28"/>
    <w:rsid w:val="004A6642"/>
    <w:rsid w:val="004C32A5"/>
    <w:rsid w:val="004C4176"/>
    <w:rsid w:val="005018C4"/>
    <w:rsid w:val="00511AA0"/>
    <w:rsid w:val="00512EA6"/>
    <w:rsid w:val="0052260E"/>
    <w:rsid w:val="00535F6B"/>
    <w:rsid w:val="00541D3F"/>
    <w:rsid w:val="00545F2C"/>
    <w:rsid w:val="005811A8"/>
    <w:rsid w:val="00584AA0"/>
    <w:rsid w:val="00595BF7"/>
    <w:rsid w:val="005B0CEC"/>
    <w:rsid w:val="005C0F99"/>
    <w:rsid w:val="005C7E13"/>
    <w:rsid w:val="005E2D11"/>
    <w:rsid w:val="005E365E"/>
    <w:rsid w:val="005F3EC9"/>
    <w:rsid w:val="005F4DC3"/>
    <w:rsid w:val="0060618E"/>
    <w:rsid w:val="0060673F"/>
    <w:rsid w:val="00627053"/>
    <w:rsid w:val="00642BFA"/>
    <w:rsid w:val="00645D54"/>
    <w:rsid w:val="00647F3F"/>
    <w:rsid w:val="00662521"/>
    <w:rsid w:val="00662ED1"/>
    <w:rsid w:val="00675989"/>
    <w:rsid w:val="00683CCF"/>
    <w:rsid w:val="006864D2"/>
    <w:rsid w:val="006A402F"/>
    <w:rsid w:val="006B2906"/>
    <w:rsid w:val="006C47C6"/>
    <w:rsid w:val="006D7738"/>
    <w:rsid w:val="00715BBE"/>
    <w:rsid w:val="00753615"/>
    <w:rsid w:val="00776D5A"/>
    <w:rsid w:val="00777184"/>
    <w:rsid w:val="00781D87"/>
    <w:rsid w:val="007A2CAE"/>
    <w:rsid w:val="007C4C27"/>
    <w:rsid w:val="007C6B86"/>
    <w:rsid w:val="007D4E9C"/>
    <w:rsid w:val="007D589E"/>
    <w:rsid w:val="00804DAB"/>
    <w:rsid w:val="00805A82"/>
    <w:rsid w:val="00810C6A"/>
    <w:rsid w:val="00827BDC"/>
    <w:rsid w:val="00831DA5"/>
    <w:rsid w:val="00893A0D"/>
    <w:rsid w:val="008953DA"/>
    <w:rsid w:val="008B7216"/>
    <w:rsid w:val="008D41FA"/>
    <w:rsid w:val="008D574C"/>
    <w:rsid w:val="008E4B0A"/>
    <w:rsid w:val="008F0045"/>
    <w:rsid w:val="00900AA3"/>
    <w:rsid w:val="00915310"/>
    <w:rsid w:val="0091558B"/>
    <w:rsid w:val="00930FB9"/>
    <w:rsid w:val="009358DB"/>
    <w:rsid w:val="0095324C"/>
    <w:rsid w:val="009626BD"/>
    <w:rsid w:val="00971170"/>
    <w:rsid w:val="0098760B"/>
    <w:rsid w:val="0099206A"/>
    <w:rsid w:val="009B05B6"/>
    <w:rsid w:val="009B4B24"/>
    <w:rsid w:val="009B6FFA"/>
    <w:rsid w:val="009C27FA"/>
    <w:rsid w:val="009E1959"/>
    <w:rsid w:val="009F1D47"/>
    <w:rsid w:val="009F4D44"/>
    <w:rsid w:val="00A06FF5"/>
    <w:rsid w:val="00A119FF"/>
    <w:rsid w:val="00A30449"/>
    <w:rsid w:val="00A574AB"/>
    <w:rsid w:val="00A65F35"/>
    <w:rsid w:val="00A8175F"/>
    <w:rsid w:val="00AB6ECC"/>
    <w:rsid w:val="00AB7BA2"/>
    <w:rsid w:val="00AE2585"/>
    <w:rsid w:val="00AF5CDA"/>
    <w:rsid w:val="00B0269C"/>
    <w:rsid w:val="00B02813"/>
    <w:rsid w:val="00B117B9"/>
    <w:rsid w:val="00B17AF8"/>
    <w:rsid w:val="00B35FB2"/>
    <w:rsid w:val="00B63A8C"/>
    <w:rsid w:val="00B84CBF"/>
    <w:rsid w:val="00B86FDB"/>
    <w:rsid w:val="00B90279"/>
    <w:rsid w:val="00B91569"/>
    <w:rsid w:val="00B91B47"/>
    <w:rsid w:val="00BA48CC"/>
    <w:rsid w:val="00BB6DCB"/>
    <w:rsid w:val="00BD72E5"/>
    <w:rsid w:val="00BF54C4"/>
    <w:rsid w:val="00C04561"/>
    <w:rsid w:val="00C13510"/>
    <w:rsid w:val="00C564BE"/>
    <w:rsid w:val="00C65EFC"/>
    <w:rsid w:val="00C66712"/>
    <w:rsid w:val="00C907E7"/>
    <w:rsid w:val="00CC096D"/>
    <w:rsid w:val="00CC108C"/>
    <w:rsid w:val="00CC5DA2"/>
    <w:rsid w:val="00CD25AA"/>
    <w:rsid w:val="00D332E4"/>
    <w:rsid w:val="00D360CA"/>
    <w:rsid w:val="00D6188F"/>
    <w:rsid w:val="00D64C7E"/>
    <w:rsid w:val="00D701B9"/>
    <w:rsid w:val="00D715FC"/>
    <w:rsid w:val="00D951FE"/>
    <w:rsid w:val="00D97A94"/>
    <w:rsid w:val="00DA4511"/>
    <w:rsid w:val="00DB01ED"/>
    <w:rsid w:val="00DB7DC0"/>
    <w:rsid w:val="00DC3D45"/>
    <w:rsid w:val="00DC4C44"/>
    <w:rsid w:val="00DD7CFD"/>
    <w:rsid w:val="00DE5B6D"/>
    <w:rsid w:val="00DE6332"/>
    <w:rsid w:val="00DF1CDF"/>
    <w:rsid w:val="00E01A0B"/>
    <w:rsid w:val="00E043B2"/>
    <w:rsid w:val="00E22AEF"/>
    <w:rsid w:val="00E536CE"/>
    <w:rsid w:val="00E62539"/>
    <w:rsid w:val="00E8529D"/>
    <w:rsid w:val="00EA43F0"/>
    <w:rsid w:val="00EB683F"/>
    <w:rsid w:val="00EC5281"/>
    <w:rsid w:val="00ED2FEF"/>
    <w:rsid w:val="00F53B3B"/>
    <w:rsid w:val="00F7036B"/>
    <w:rsid w:val="00FA6C20"/>
    <w:rsid w:val="00FC5214"/>
    <w:rsid w:val="00FE2156"/>
    <w:rsid w:val="00FF27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95BF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95BF7"/>
    <w:rPr>
      <w:rFonts w:ascii="Tahoma" w:hAnsi="Tahoma" w:cs="Tahoma"/>
      <w:sz w:val="16"/>
      <w:szCs w:val="16"/>
    </w:rPr>
  </w:style>
  <w:style w:type="paragraph" w:styleId="a5">
    <w:name w:val="List Paragraph"/>
    <w:basedOn w:val="a"/>
    <w:link w:val="a6"/>
    <w:uiPriority w:val="34"/>
    <w:qFormat/>
    <w:rsid w:val="005F4DC3"/>
    <w:pPr>
      <w:ind w:left="720"/>
      <w:contextualSpacing/>
    </w:pPr>
  </w:style>
  <w:style w:type="character" w:styleId="a7">
    <w:name w:val="Hyperlink"/>
    <w:rsid w:val="00930FB9"/>
    <w:rPr>
      <w:rFonts w:cs="Times New Roman"/>
      <w:color w:val="0000FF"/>
      <w:u w:val="single"/>
    </w:rPr>
  </w:style>
  <w:style w:type="table" w:styleId="a8">
    <w:name w:val="Table Grid"/>
    <w:basedOn w:val="a1"/>
    <w:uiPriority w:val="59"/>
    <w:rsid w:val="008D57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
    <w:uiPriority w:val="99"/>
    <w:unhideWhenUsed/>
    <w:rsid w:val="00063570"/>
    <w:pPr>
      <w:spacing w:before="100" w:beforeAutospacing="1" w:after="100" w:afterAutospacing="1" w:line="240" w:lineRule="auto"/>
    </w:pPr>
    <w:rPr>
      <w:rFonts w:ascii="Times New Roman" w:hAnsi="Times New Roman" w:cs="Times New Roman"/>
      <w:sz w:val="24"/>
      <w:szCs w:val="24"/>
      <w:lang w:eastAsia="ru-RU"/>
    </w:rPr>
  </w:style>
  <w:style w:type="character" w:styleId="aa">
    <w:name w:val="Emphasis"/>
    <w:basedOn w:val="a0"/>
    <w:uiPriority w:val="20"/>
    <w:qFormat/>
    <w:rsid w:val="00781D87"/>
    <w:rPr>
      <w:i/>
      <w:iCs/>
    </w:rPr>
  </w:style>
  <w:style w:type="paragraph" w:styleId="ab">
    <w:name w:val="header"/>
    <w:basedOn w:val="a"/>
    <w:link w:val="ac"/>
    <w:uiPriority w:val="99"/>
    <w:unhideWhenUsed/>
    <w:rsid w:val="00627053"/>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27053"/>
  </w:style>
  <w:style w:type="paragraph" w:styleId="ad">
    <w:name w:val="footer"/>
    <w:basedOn w:val="a"/>
    <w:link w:val="ae"/>
    <w:uiPriority w:val="99"/>
    <w:unhideWhenUsed/>
    <w:rsid w:val="00627053"/>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27053"/>
  </w:style>
  <w:style w:type="paragraph" w:styleId="af">
    <w:name w:val="Body Text"/>
    <w:basedOn w:val="a"/>
    <w:link w:val="af0"/>
    <w:uiPriority w:val="99"/>
    <w:semiHidden/>
    <w:unhideWhenUsed/>
    <w:rsid w:val="00440C5E"/>
    <w:pPr>
      <w:spacing w:after="120"/>
    </w:pPr>
  </w:style>
  <w:style w:type="character" w:customStyle="1" w:styleId="af0">
    <w:name w:val="Основной текст Знак"/>
    <w:basedOn w:val="a0"/>
    <w:link w:val="af"/>
    <w:uiPriority w:val="99"/>
    <w:semiHidden/>
    <w:rsid w:val="00440C5E"/>
  </w:style>
  <w:style w:type="paragraph" w:customStyle="1" w:styleId="ConsPlusNormal">
    <w:name w:val="ConsPlusNormal"/>
    <w:rsid w:val="00434B6A"/>
    <w:pPr>
      <w:widowControl w:val="0"/>
      <w:autoSpaceDE w:val="0"/>
      <w:autoSpaceDN w:val="0"/>
      <w:spacing w:after="0" w:line="240" w:lineRule="auto"/>
    </w:pPr>
    <w:rPr>
      <w:rFonts w:ascii="Arial" w:eastAsia="Times New Roman" w:hAnsi="Arial" w:cs="Arial"/>
      <w:sz w:val="20"/>
      <w:szCs w:val="20"/>
      <w:lang w:eastAsia="ru-RU"/>
    </w:rPr>
  </w:style>
  <w:style w:type="paragraph" w:styleId="af1">
    <w:name w:val="Body Text Indent"/>
    <w:basedOn w:val="a"/>
    <w:link w:val="af2"/>
    <w:uiPriority w:val="99"/>
    <w:semiHidden/>
    <w:unhideWhenUsed/>
    <w:rsid w:val="00DE5B6D"/>
    <w:pPr>
      <w:spacing w:after="120"/>
      <w:ind w:left="283"/>
    </w:pPr>
  </w:style>
  <w:style w:type="character" w:customStyle="1" w:styleId="af2">
    <w:name w:val="Основной текст с отступом Знак"/>
    <w:basedOn w:val="a0"/>
    <w:link w:val="af1"/>
    <w:uiPriority w:val="99"/>
    <w:semiHidden/>
    <w:rsid w:val="00DE5B6D"/>
  </w:style>
  <w:style w:type="character" w:customStyle="1" w:styleId="a6">
    <w:name w:val="Абзац списка Знак"/>
    <w:link w:val="a5"/>
    <w:uiPriority w:val="34"/>
    <w:locked/>
    <w:rsid w:val="00326D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95BF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95BF7"/>
    <w:rPr>
      <w:rFonts w:ascii="Tahoma" w:hAnsi="Tahoma" w:cs="Tahoma"/>
      <w:sz w:val="16"/>
      <w:szCs w:val="16"/>
    </w:rPr>
  </w:style>
  <w:style w:type="paragraph" w:styleId="a5">
    <w:name w:val="List Paragraph"/>
    <w:basedOn w:val="a"/>
    <w:link w:val="a6"/>
    <w:uiPriority w:val="34"/>
    <w:qFormat/>
    <w:rsid w:val="005F4DC3"/>
    <w:pPr>
      <w:ind w:left="720"/>
      <w:contextualSpacing/>
    </w:pPr>
  </w:style>
  <w:style w:type="character" w:styleId="a7">
    <w:name w:val="Hyperlink"/>
    <w:rsid w:val="00930FB9"/>
    <w:rPr>
      <w:rFonts w:cs="Times New Roman"/>
      <w:color w:val="0000FF"/>
      <w:u w:val="single"/>
    </w:rPr>
  </w:style>
  <w:style w:type="table" w:styleId="a8">
    <w:name w:val="Table Grid"/>
    <w:basedOn w:val="a1"/>
    <w:uiPriority w:val="59"/>
    <w:rsid w:val="008D57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
    <w:uiPriority w:val="99"/>
    <w:unhideWhenUsed/>
    <w:rsid w:val="00063570"/>
    <w:pPr>
      <w:spacing w:before="100" w:beforeAutospacing="1" w:after="100" w:afterAutospacing="1" w:line="240" w:lineRule="auto"/>
    </w:pPr>
    <w:rPr>
      <w:rFonts w:ascii="Times New Roman" w:hAnsi="Times New Roman" w:cs="Times New Roman"/>
      <w:sz w:val="24"/>
      <w:szCs w:val="24"/>
      <w:lang w:eastAsia="ru-RU"/>
    </w:rPr>
  </w:style>
  <w:style w:type="character" w:styleId="aa">
    <w:name w:val="Emphasis"/>
    <w:basedOn w:val="a0"/>
    <w:uiPriority w:val="20"/>
    <w:qFormat/>
    <w:rsid w:val="00781D87"/>
    <w:rPr>
      <w:i/>
      <w:iCs/>
    </w:rPr>
  </w:style>
  <w:style w:type="paragraph" w:styleId="ab">
    <w:name w:val="header"/>
    <w:basedOn w:val="a"/>
    <w:link w:val="ac"/>
    <w:uiPriority w:val="99"/>
    <w:unhideWhenUsed/>
    <w:rsid w:val="00627053"/>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27053"/>
  </w:style>
  <w:style w:type="paragraph" w:styleId="ad">
    <w:name w:val="footer"/>
    <w:basedOn w:val="a"/>
    <w:link w:val="ae"/>
    <w:uiPriority w:val="99"/>
    <w:unhideWhenUsed/>
    <w:rsid w:val="00627053"/>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27053"/>
  </w:style>
  <w:style w:type="paragraph" w:styleId="af">
    <w:name w:val="Body Text"/>
    <w:basedOn w:val="a"/>
    <w:link w:val="af0"/>
    <w:uiPriority w:val="99"/>
    <w:semiHidden/>
    <w:unhideWhenUsed/>
    <w:rsid w:val="00440C5E"/>
    <w:pPr>
      <w:spacing w:after="120"/>
    </w:pPr>
  </w:style>
  <w:style w:type="character" w:customStyle="1" w:styleId="af0">
    <w:name w:val="Основной текст Знак"/>
    <w:basedOn w:val="a0"/>
    <w:link w:val="af"/>
    <w:uiPriority w:val="99"/>
    <w:semiHidden/>
    <w:rsid w:val="00440C5E"/>
  </w:style>
  <w:style w:type="paragraph" w:customStyle="1" w:styleId="ConsPlusNormal">
    <w:name w:val="ConsPlusNormal"/>
    <w:rsid w:val="00434B6A"/>
    <w:pPr>
      <w:widowControl w:val="0"/>
      <w:autoSpaceDE w:val="0"/>
      <w:autoSpaceDN w:val="0"/>
      <w:spacing w:after="0" w:line="240" w:lineRule="auto"/>
    </w:pPr>
    <w:rPr>
      <w:rFonts w:ascii="Arial" w:eastAsia="Times New Roman" w:hAnsi="Arial" w:cs="Arial"/>
      <w:sz w:val="20"/>
      <w:szCs w:val="20"/>
      <w:lang w:eastAsia="ru-RU"/>
    </w:rPr>
  </w:style>
  <w:style w:type="paragraph" w:styleId="af1">
    <w:name w:val="Body Text Indent"/>
    <w:basedOn w:val="a"/>
    <w:link w:val="af2"/>
    <w:uiPriority w:val="99"/>
    <w:semiHidden/>
    <w:unhideWhenUsed/>
    <w:rsid w:val="00DE5B6D"/>
    <w:pPr>
      <w:spacing w:after="120"/>
      <w:ind w:left="283"/>
    </w:pPr>
  </w:style>
  <w:style w:type="character" w:customStyle="1" w:styleId="af2">
    <w:name w:val="Основной текст с отступом Знак"/>
    <w:basedOn w:val="a0"/>
    <w:link w:val="af1"/>
    <w:uiPriority w:val="99"/>
    <w:semiHidden/>
    <w:rsid w:val="00DE5B6D"/>
  </w:style>
  <w:style w:type="character" w:customStyle="1" w:styleId="a6">
    <w:name w:val="Абзац списка Знак"/>
    <w:link w:val="a5"/>
    <w:uiPriority w:val="34"/>
    <w:locked/>
    <w:rsid w:val="00326D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329009">
      <w:bodyDiv w:val="1"/>
      <w:marLeft w:val="0"/>
      <w:marRight w:val="0"/>
      <w:marTop w:val="0"/>
      <w:marBottom w:val="0"/>
      <w:divBdr>
        <w:top w:val="none" w:sz="0" w:space="0" w:color="auto"/>
        <w:left w:val="none" w:sz="0" w:space="0" w:color="auto"/>
        <w:bottom w:val="none" w:sz="0" w:space="0" w:color="auto"/>
        <w:right w:val="none" w:sz="0" w:space="0" w:color="auto"/>
      </w:divBdr>
    </w:div>
    <w:div w:id="1417480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do.tomsk.gov.ru" TargetMode="External"/><Relationship Id="rId17"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chart" Target="charts/chart4.xml"/><Relationship Id="rId10" Type="http://schemas.openxmlformats.org/officeDocument/2006/relationships/image" Target="media/image2.jpe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Lbls>
            <c:dLbl>
              <c:idx val="0"/>
              <c:layout>
                <c:manualLayout>
                  <c:x val="1.3125762547376338E-2"/>
                  <c:y val="-2.088190019372484E-2"/>
                </c:manualLayout>
              </c:layout>
              <c:showLegendKey val="0"/>
              <c:showVal val="1"/>
              <c:showCatName val="0"/>
              <c:showSerName val="0"/>
              <c:showPercent val="0"/>
              <c:showBubbleSize val="0"/>
            </c:dLbl>
            <c:dLbl>
              <c:idx val="1"/>
              <c:layout>
                <c:manualLayout>
                  <c:x val="1.5313217384504016E-2"/>
                  <c:y val="-2.505828023246981E-2"/>
                </c:manualLayout>
              </c:layout>
              <c:showLegendKey val="0"/>
              <c:showVal val="1"/>
              <c:showCatName val="0"/>
              <c:showSerName val="0"/>
              <c:showPercent val="0"/>
              <c:showBubbleSize val="0"/>
            </c:dLbl>
            <c:dLbl>
              <c:idx val="2"/>
              <c:layout>
                <c:manualLayout>
                  <c:x val="1.3125762547376338E-2"/>
                  <c:y val="-1.2529140116234905E-2"/>
                </c:manualLayout>
              </c:layout>
              <c:showLegendKey val="0"/>
              <c:showVal val="1"/>
              <c:showCatName val="0"/>
              <c:showSerName val="0"/>
              <c:showPercent val="0"/>
              <c:showBubbleSize val="0"/>
            </c:dLbl>
            <c:dLbl>
              <c:idx val="3"/>
              <c:layout>
                <c:manualLayout>
                  <c:x val="1.3125590293274666E-2"/>
                  <c:y val="-8.3530889263118465E-3"/>
                </c:manualLayout>
              </c:layout>
              <c:showLegendKey val="0"/>
              <c:showVal val="1"/>
              <c:showCatName val="0"/>
              <c:showSerName val="0"/>
              <c:showPercent val="0"/>
              <c:showBubbleSize val="0"/>
            </c:dLbl>
            <c:dLbl>
              <c:idx val="4"/>
              <c:layout>
                <c:manualLayout>
                  <c:x val="1.7501016729835117E-2"/>
                  <c:y val="-8.3527600774899371E-3"/>
                </c:manualLayout>
              </c:layout>
              <c:showLegendKey val="0"/>
              <c:showVal val="1"/>
              <c:showCatName val="0"/>
              <c:showSerName val="0"/>
              <c:showPercent val="0"/>
              <c:showBubbleSize val="0"/>
            </c:dLbl>
            <c:txPr>
              <a:bodyPr/>
              <a:lstStyle/>
              <a:p>
                <a:pPr>
                  <a:defRPr>
                    <a:latin typeface="PT Astra Serif" panose="020A0603040505020204" pitchFamily="18" charset="-52"/>
                    <a:ea typeface="PT Astra Serif" panose="020A0603040505020204" pitchFamily="18" charset="-52"/>
                  </a:defRPr>
                </a:pPr>
                <a:endParaRPr lang="ru-RU"/>
              </a:p>
            </c:txPr>
            <c:showLegendKey val="0"/>
            <c:showVal val="1"/>
            <c:showCatName val="0"/>
            <c:showSerName val="0"/>
            <c:showPercent val="0"/>
            <c:showBubbleSize val="0"/>
            <c:showLeaderLines val="0"/>
          </c:dLbls>
          <c:cat>
            <c:strRef>
              <c:f>Лист2!$A$1:$A$5</c:f>
              <c:strCache>
                <c:ptCount val="5"/>
                <c:pt idx="0">
                  <c:v>  до 1 года  </c:v>
                </c:pt>
                <c:pt idx="1">
                  <c:v>  от 1 до 5 лет </c:v>
                </c:pt>
                <c:pt idx="2">
                  <c:v>  от 5  до 10 лет </c:v>
                </c:pt>
                <c:pt idx="3">
                  <c:v>  от 10 до 15 лет </c:v>
                </c:pt>
                <c:pt idx="4">
                  <c:v>  от 15 лет и выше </c:v>
                </c:pt>
              </c:strCache>
            </c:strRef>
          </c:cat>
          <c:val>
            <c:numRef>
              <c:f>Лист2!$B$1:$B$5</c:f>
              <c:numCache>
                <c:formatCode>0%</c:formatCode>
                <c:ptCount val="5"/>
                <c:pt idx="0">
                  <c:v>0.06</c:v>
                </c:pt>
                <c:pt idx="1">
                  <c:v>0.19</c:v>
                </c:pt>
                <c:pt idx="2">
                  <c:v>0.27</c:v>
                </c:pt>
                <c:pt idx="3">
                  <c:v>0.19</c:v>
                </c:pt>
                <c:pt idx="4">
                  <c:v>0.28999999999999998</c:v>
                </c:pt>
              </c:numCache>
            </c:numRef>
          </c:val>
        </c:ser>
        <c:dLbls>
          <c:showLegendKey val="0"/>
          <c:showVal val="0"/>
          <c:showCatName val="0"/>
          <c:showSerName val="0"/>
          <c:showPercent val="0"/>
          <c:showBubbleSize val="0"/>
        </c:dLbls>
        <c:gapWidth val="150"/>
        <c:shape val="cylinder"/>
        <c:axId val="62561792"/>
        <c:axId val="104287040"/>
        <c:axId val="0"/>
      </c:bar3DChart>
      <c:catAx>
        <c:axId val="62561792"/>
        <c:scaling>
          <c:orientation val="minMax"/>
        </c:scaling>
        <c:delete val="0"/>
        <c:axPos val="b"/>
        <c:majorTickMark val="out"/>
        <c:minorTickMark val="none"/>
        <c:tickLblPos val="nextTo"/>
        <c:txPr>
          <a:bodyPr/>
          <a:lstStyle/>
          <a:p>
            <a:pPr>
              <a:defRPr sz="900">
                <a:latin typeface="PT Astra Serif" panose="020A0603040505020204" pitchFamily="18" charset="-52"/>
                <a:ea typeface="PT Astra Serif" panose="020A0603040505020204" pitchFamily="18" charset="-52"/>
              </a:defRPr>
            </a:pPr>
            <a:endParaRPr lang="ru-RU"/>
          </a:p>
        </c:txPr>
        <c:crossAx val="104287040"/>
        <c:crosses val="autoZero"/>
        <c:auto val="1"/>
        <c:lblAlgn val="ctr"/>
        <c:lblOffset val="100"/>
        <c:noMultiLvlLbl val="0"/>
      </c:catAx>
      <c:valAx>
        <c:axId val="104287040"/>
        <c:scaling>
          <c:orientation val="minMax"/>
        </c:scaling>
        <c:delete val="0"/>
        <c:axPos val="l"/>
        <c:majorGridlines/>
        <c:numFmt formatCode="0%" sourceLinked="1"/>
        <c:majorTickMark val="out"/>
        <c:minorTickMark val="none"/>
        <c:tickLblPos val="nextTo"/>
        <c:txPr>
          <a:bodyPr/>
          <a:lstStyle/>
          <a:p>
            <a:pPr>
              <a:defRPr>
                <a:latin typeface="PT Astra Serif" panose="020A0603040505020204" pitchFamily="18" charset="-52"/>
                <a:ea typeface="PT Astra Serif" panose="020A0603040505020204" pitchFamily="18" charset="-52"/>
              </a:defRPr>
            </a:pPr>
            <a:endParaRPr lang="ru-RU"/>
          </a:p>
        </c:txPr>
        <c:crossAx val="62561792"/>
        <c:crosses val="autoZero"/>
        <c:crossBetween val="between"/>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8.7903022817335003E-2"/>
          <c:y val="8.5787634533848953E-2"/>
          <c:w val="0.58174182772607974"/>
          <c:h val="0.78521484814398201"/>
        </c:manualLayout>
      </c:layout>
      <c:bar3DChart>
        <c:barDir val="col"/>
        <c:grouping val="stacked"/>
        <c:varyColors val="0"/>
        <c:ser>
          <c:idx val="0"/>
          <c:order val="0"/>
          <c:tx>
            <c:strRef>
              <c:f>Лист1!$B$1</c:f>
              <c:strCache>
                <c:ptCount val="1"/>
                <c:pt idx="0">
                  <c:v>Награды Администрации Томской области</c:v>
                </c:pt>
              </c:strCache>
            </c:strRef>
          </c:tx>
          <c:spPr>
            <a:solidFill>
              <a:srgbClr val="00B050"/>
            </a:solidFill>
            <a:effectLst/>
          </c:spPr>
          <c:invertIfNegative val="0"/>
          <c:dLbls>
            <c:dLbl>
              <c:idx val="0"/>
              <c:layout>
                <c:manualLayout>
                  <c:x val="6.2794348508634227E-3"/>
                  <c:y val="0"/>
                </c:manualLayout>
              </c:layout>
              <c:showLegendKey val="0"/>
              <c:showVal val="1"/>
              <c:showCatName val="0"/>
              <c:showSerName val="0"/>
              <c:showPercent val="0"/>
              <c:showBubbleSize val="0"/>
            </c:dLbl>
            <c:dLbl>
              <c:idx val="1"/>
              <c:layout>
                <c:manualLayout>
                  <c:x val="8.6175932803581306E-3"/>
                  <c:y val="0"/>
                </c:manualLayout>
              </c:layout>
              <c:showLegendKey val="0"/>
              <c:showVal val="1"/>
              <c:showCatName val="0"/>
              <c:showSerName val="0"/>
              <c:showPercent val="0"/>
              <c:showBubbleSize val="0"/>
            </c:dLbl>
            <c:dLbl>
              <c:idx val="2"/>
              <c:layout>
                <c:manualLayout>
                  <c:x val="1.2020540944931563E-2"/>
                  <c:y val="-1.1132134415895415E-2"/>
                </c:manualLayout>
              </c:layout>
              <c:showLegendKey val="0"/>
              <c:showVal val="1"/>
              <c:showCatName val="0"/>
              <c:showSerName val="0"/>
              <c:showPercent val="0"/>
              <c:showBubbleSize val="0"/>
            </c:dLbl>
            <c:dLbl>
              <c:idx val="3"/>
              <c:layout>
                <c:manualLayout>
                  <c:x val="8.6175932803581306E-3"/>
                  <c:y val="-3.524229074889868E-3"/>
                </c:manualLayout>
              </c:layout>
              <c:showLegendKey val="0"/>
              <c:showVal val="1"/>
              <c:showCatName val="0"/>
              <c:showSerName val="0"/>
              <c:showPercent val="0"/>
              <c:showBubbleSize val="0"/>
            </c:dLbl>
            <c:spPr>
              <a:effectLst>
                <a:glow rad="127000">
                  <a:srgbClr val="00B0F0"/>
                </a:glow>
              </a:effectLst>
            </c:spPr>
            <c:txPr>
              <a:bodyPr/>
              <a:lstStyle/>
              <a:p>
                <a:pPr>
                  <a:defRPr b="1"/>
                </a:pPr>
                <a:endParaRPr lang="ru-RU"/>
              </a:p>
            </c:txPr>
            <c:showLegendKey val="0"/>
            <c:showVal val="1"/>
            <c:showCatName val="0"/>
            <c:showSerName val="0"/>
            <c:showPercent val="0"/>
            <c:showBubbleSize val="0"/>
            <c:showLeaderLines val="0"/>
          </c:dLbls>
          <c:cat>
            <c:strRef>
              <c:f>Лист1!$A$2:$A$5</c:f>
              <c:strCache>
                <c:ptCount val="4"/>
                <c:pt idx="0">
                  <c:v>1 кв. 2020 г.</c:v>
                </c:pt>
                <c:pt idx="1">
                  <c:v>2 кв. 2020 г.</c:v>
                </c:pt>
                <c:pt idx="2">
                  <c:v>3 кв. 2020 г.</c:v>
                </c:pt>
                <c:pt idx="3">
                  <c:v>4 кв. 2020 г.</c:v>
                </c:pt>
              </c:strCache>
            </c:strRef>
          </c:cat>
          <c:val>
            <c:numRef>
              <c:f>Лист1!$B$2:$B$5</c:f>
              <c:numCache>
                <c:formatCode>General</c:formatCode>
                <c:ptCount val="4"/>
                <c:pt idx="0">
                  <c:v>208</c:v>
                </c:pt>
                <c:pt idx="1">
                  <c:v>372</c:v>
                </c:pt>
                <c:pt idx="2">
                  <c:v>420</c:v>
                </c:pt>
                <c:pt idx="3">
                  <c:v>392</c:v>
                </c:pt>
              </c:numCache>
            </c:numRef>
          </c:val>
        </c:ser>
        <c:ser>
          <c:idx val="1"/>
          <c:order val="1"/>
          <c:tx>
            <c:strRef>
              <c:f>Лист1!$C$1</c:f>
              <c:strCache>
                <c:ptCount val="1"/>
                <c:pt idx="0">
                  <c:v>Награды Губернатора Томской области</c:v>
                </c:pt>
              </c:strCache>
            </c:strRef>
          </c:tx>
          <c:invertIfNegative val="0"/>
          <c:dLbls>
            <c:dLbl>
              <c:idx val="0"/>
              <c:layout>
                <c:manualLayout>
                  <c:x val="1.0465724751439037E-2"/>
                  <c:y val="0"/>
                </c:manualLayout>
              </c:layout>
              <c:tx>
                <c:rich>
                  <a:bodyPr/>
                  <a:lstStyle/>
                  <a:p>
                    <a:r>
                      <a:rPr lang="en-US" sz="1000" b="1"/>
                      <a:t>34</a:t>
                    </a:r>
                    <a:endParaRPr lang="en-US" sz="1000"/>
                  </a:p>
                </c:rich>
              </c:tx>
              <c:showLegendKey val="0"/>
              <c:showVal val="0"/>
              <c:showCatName val="0"/>
              <c:showSerName val="0"/>
              <c:showPercent val="0"/>
              <c:showBubbleSize val="0"/>
            </c:dLbl>
            <c:dLbl>
              <c:idx val="1"/>
              <c:layout>
                <c:manualLayout>
                  <c:x val="5.6514748843207785E-2"/>
                  <c:y val="-2.9910791065646708E-7"/>
                </c:manualLayout>
              </c:layout>
              <c:showLegendKey val="0"/>
              <c:showVal val="1"/>
              <c:showCatName val="0"/>
              <c:showSerName val="0"/>
              <c:showPercent val="0"/>
              <c:showBubbleSize val="0"/>
            </c:dLbl>
            <c:dLbl>
              <c:idx val="2"/>
              <c:layout>
                <c:manualLayout>
                  <c:x val="6.2794183694071207E-2"/>
                  <c:y val="-3.7986704653371322E-3"/>
                </c:manualLayout>
              </c:layout>
              <c:showLegendKey val="0"/>
              <c:showVal val="1"/>
              <c:showCatName val="0"/>
              <c:showSerName val="0"/>
              <c:showPercent val="0"/>
              <c:showBubbleSize val="0"/>
            </c:dLbl>
            <c:dLbl>
              <c:idx val="3"/>
              <c:layout>
                <c:manualLayout>
                  <c:x val="5.8608058608058608E-2"/>
                  <c:y val="-6.964148736010936E-17"/>
                </c:manualLayout>
              </c:layout>
              <c:showLegendKey val="0"/>
              <c:showVal val="1"/>
              <c:showCatName val="0"/>
              <c:showSerName val="0"/>
              <c:showPercent val="0"/>
              <c:showBubbleSize val="0"/>
            </c:dLbl>
            <c:txPr>
              <a:bodyPr/>
              <a:lstStyle/>
              <a:p>
                <a:pPr>
                  <a:defRPr b="1"/>
                </a:pPr>
                <a:endParaRPr lang="ru-RU"/>
              </a:p>
            </c:txPr>
            <c:showLegendKey val="0"/>
            <c:showVal val="1"/>
            <c:showCatName val="0"/>
            <c:showSerName val="0"/>
            <c:showPercent val="0"/>
            <c:showBubbleSize val="0"/>
            <c:showLeaderLines val="0"/>
          </c:dLbls>
          <c:cat>
            <c:strRef>
              <c:f>Лист1!$A$2:$A$5</c:f>
              <c:strCache>
                <c:ptCount val="4"/>
                <c:pt idx="0">
                  <c:v>1 кв. 2020 г.</c:v>
                </c:pt>
                <c:pt idx="1">
                  <c:v>2 кв. 2020 г.</c:v>
                </c:pt>
                <c:pt idx="2">
                  <c:v>3 кв. 2020 г.</c:v>
                </c:pt>
                <c:pt idx="3">
                  <c:v>4 кв. 2020 г.</c:v>
                </c:pt>
              </c:strCache>
            </c:strRef>
          </c:cat>
          <c:val>
            <c:numRef>
              <c:f>Лист1!$C$2:$C$5</c:f>
              <c:numCache>
                <c:formatCode>General</c:formatCode>
                <c:ptCount val="4"/>
                <c:pt idx="0">
                  <c:v>34</c:v>
                </c:pt>
                <c:pt idx="1">
                  <c:v>12</c:v>
                </c:pt>
                <c:pt idx="2">
                  <c:v>25</c:v>
                </c:pt>
                <c:pt idx="3">
                  <c:v>19</c:v>
                </c:pt>
              </c:numCache>
            </c:numRef>
          </c:val>
        </c:ser>
        <c:ser>
          <c:idx val="2"/>
          <c:order val="2"/>
          <c:tx>
            <c:strRef>
              <c:f>Лист1!$D$1</c:f>
              <c:strCache>
                <c:ptCount val="1"/>
                <c:pt idx="0">
                  <c:v>Награды Томской области</c:v>
                </c:pt>
              </c:strCache>
            </c:strRef>
          </c:tx>
          <c:spPr>
            <a:solidFill>
              <a:srgbClr val="FFFF00"/>
            </a:solidFill>
          </c:spPr>
          <c:invertIfNegative val="0"/>
          <c:dLbls>
            <c:dLbl>
              <c:idx val="1"/>
              <c:layout>
                <c:manualLayout>
                  <c:x val="5.8318644235404643E-2"/>
                  <c:y val="-2.6590992365270582E-2"/>
                </c:manualLayout>
              </c:layout>
              <c:showLegendKey val="0"/>
              <c:showVal val="1"/>
              <c:showCatName val="0"/>
              <c:showSerName val="0"/>
              <c:showPercent val="0"/>
              <c:showBubbleSize val="0"/>
            </c:dLbl>
            <c:dLbl>
              <c:idx val="2"/>
              <c:layout>
                <c:manualLayout>
                  <c:x val="1.1490124373810841E-2"/>
                  <c:y val="0"/>
                </c:manualLayout>
              </c:layout>
              <c:showLegendKey val="0"/>
              <c:showVal val="1"/>
              <c:showCatName val="0"/>
              <c:showSerName val="0"/>
              <c:showPercent val="0"/>
              <c:showBubbleSize val="0"/>
            </c:dLbl>
            <c:dLbl>
              <c:idx val="3"/>
              <c:layout>
                <c:manualLayout>
                  <c:x val="1.1490124373810841E-2"/>
                  <c:y val="0"/>
                </c:manualLayout>
              </c:layout>
              <c:showLegendKey val="0"/>
              <c:showVal val="1"/>
              <c:showCatName val="0"/>
              <c:showSerName val="0"/>
              <c:showPercent val="0"/>
              <c:showBubbleSize val="0"/>
            </c:dLbl>
            <c:txPr>
              <a:bodyPr/>
              <a:lstStyle/>
              <a:p>
                <a:pPr>
                  <a:defRPr b="1"/>
                </a:pPr>
                <a:endParaRPr lang="ru-RU"/>
              </a:p>
            </c:txPr>
            <c:showLegendKey val="0"/>
            <c:showVal val="1"/>
            <c:showCatName val="0"/>
            <c:showSerName val="0"/>
            <c:showPercent val="0"/>
            <c:showBubbleSize val="0"/>
            <c:showLeaderLines val="0"/>
          </c:dLbls>
          <c:cat>
            <c:strRef>
              <c:f>Лист1!$A$2:$A$5</c:f>
              <c:strCache>
                <c:ptCount val="4"/>
                <c:pt idx="0">
                  <c:v>1 кв. 2020 г.</c:v>
                </c:pt>
                <c:pt idx="1">
                  <c:v>2 кв. 2020 г.</c:v>
                </c:pt>
                <c:pt idx="2">
                  <c:v>3 кв. 2020 г.</c:v>
                </c:pt>
                <c:pt idx="3">
                  <c:v>4 кв. 2020 г.</c:v>
                </c:pt>
              </c:strCache>
            </c:strRef>
          </c:cat>
          <c:val>
            <c:numRef>
              <c:f>Лист1!$D$2:$D$5</c:f>
              <c:numCache>
                <c:formatCode>General</c:formatCode>
                <c:ptCount val="4"/>
                <c:pt idx="1">
                  <c:v>17</c:v>
                </c:pt>
                <c:pt idx="2">
                  <c:v>38</c:v>
                </c:pt>
                <c:pt idx="3">
                  <c:v>46</c:v>
                </c:pt>
              </c:numCache>
            </c:numRef>
          </c:val>
        </c:ser>
        <c:ser>
          <c:idx val="3"/>
          <c:order val="3"/>
          <c:tx>
            <c:strRef>
              <c:f>Лист1!$E$1</c:f>
              <c:strCache>
                <c:ptCount val="1"/>
                <c:pt idx="0">
                  <c:v>Государственные награды</c:v>
                </c:pt>
              </c:strCache>
            </c:strRef>
          </c:tx>
          <c:spPr>
            <a:solidFill>
              <a:srgbClr val="00B0F0"/>
            </a:solidFill>
          </c:spPr>
          <c:invertIfNegative val="0"/>
          <c:dLbls>
            <c:dLbl>
              <c:idx val="0"/>
              <c:layout>
                <c:manualLayout>
                  <c:x val="9.3953558700426518E-3"/>
                  <c:y val="-6.2169942518217843E-2"/>
                </c:manualLayout>
              </c:layout>
              <c:showLegendKey val="0"/>
              <c:showVal val="1"/>
              <c:showCatName val="0"/>
              <c:showSerName val="0"/>
              <c:showPercent val="0"/>
              <c:showBubbleSize val="0"/>
            </c:dLbl>
            <c:dLbl>
              <c:idx val="1"/>
              <c:layout>
                <c:manualLayout>
                  <c:x val="7.5604605422560419E-3"/>
                  <c:y val="-7.8166657331480677E-2"/>
                </c:manualLayout>
              </c:layout>
              <c:showLegendKey val="0"/>
              <c:showVal val="1"/>
              <c:showCatName val="0"/>
              <c:showSerName val="0"/>
              <c:showPercent val="0"/>
              <c:showBubbleSize val="0"/>
            </c:dLbl>
            <c:dLbl>
              <c:idx val="2"/>
              <c:layout>
                <c:manualLayout>
                  <c:x val="1.1232936542272799E-2"/>
                  <c:y val="-5.8339203326079968E-2"/>
                </c:manualLayout>
              </c:layout>
              <c:showLegendKey val="0"/>
              <c:showVal val="1"/>
              <c:showCatName val="0"/>
              <c:showSerName val="0"/>
              <c:showPercent val="0"/>
              <c:showBubbleSize val="0"/>
            </c:dLbl>
            <c:dLbl>
              <c:idx val="3"/>
              <c:layout>
                <c:manualLayout>
                  <c:x val="1.1744356131307686E-2"/>
                  <c:y val="-4.8302039168180898E-2"/>
                </c:manualLayout>
              </c:layout>
              <c:showLegendKey val="0"/>
              <c:showVal val="1"/>
              <c:showCatName val="0"/>
              <c:showSerName val="0"/>
              <c:showPercent val="0"/>
              <c:showBubbleSize val="0"/>
            </c:dLbl>
            <c:txPr>
              <a:bodyPr/>
              <a:lstStyle/>
              <a:p>
                <a:pPr>
                  <a:defRPr b="1"/>
                </a:pPr>
                <a:endParaRPr lang="ru-RU"/>
              </a:p>
            </c:txPr>
            <c:showLegendKey val="0"/>
            <c:showVal val="1"/>
            <c:showCatName val="0"/>
            <c:showSerName val="0"/>
            <c:showPercent val="0"/>
            <c:showBubbleSize val="0"/>
            <c:showLeaderLines val="0"/>
          </c:dLbls>
          <c:cat>
            <c:strRef>
              <c:f>Лист1!$A$2:$A$5</c:f>
              <c:strCache>
                <c:ptCount val="4"/>
                <c:pt idx="0">
                  <c:v>1 кв. 2020 г.</c:v>
                </c:pt>
                <c:pt idx="1">
                  <c:v>2 кв. 2020 г.</c:v>
                </c:pt>
                <c:pt idx="2">
                  <c:v>3 кв. 2020 г.</c:v>
                </c:pt>
                <c:pt idx="3">
                  <c:v>4 кв. 2020 г.</c:v>
                </c:pt>
              </c:strCache>
            </c:strRef>
          </c:cat>
          <c:val>
            <c:numRef>
              <c:f>Лист1!$E$2:$E$5</c:f>
              <c:numCache>
                <c:formatCode>General</c:formatCode>
                <c:ptCount val="4"/>
                <c:pt idx="0">
                  <c:v>8</c:v>
                </c:pt>
                <c:pt idx="1">
                  <c:v>50</c:v>
                </c:pt>
                <c:pt idx="2">
                  <c:v>20</c:v>
                </c:pt>
                <c:pt idx="3">
                  <c:v>13</c:v>
                </c:pt>
              </c:numCache>
            </c:numRef>
          </c:val>
        </c:ser>
        <c:dLbls>
          <c:showLegendKey val="0"/>
          <c:showVal val="0"/>
          <c:showCatName val="0"/>
          <c:showSerName val="0"/>
          <c:showPercent val="0"/>
          <c:showBubbleSize val="0"/>
        </c:dLbls>
        <c:gapWidth val="150"/>
        <c:shape val="cylinder"/>
        <c:axId val="67294720"/>
        <c:axId val="117360896"/>
        <c:axId val="0"/>
      </c:bar3DChart>
      <c:catAx>
        <c:axId val="67294720"/>
        <c:scaling>
          <c:orientation val="minMax"/>
        </c:scaling>
        <c:delete val="0"/>
        <c:axPos val="b"/>
        <c:numFmt formatCode="General" sourceLinked="1"/>
        <c:majorTickMark val="out"/>
        <c:minorTickMark val="none"/>
        <c:tickLblPos val="nextTo"/>
        <c:crossAx val="117360896"/>
        <c:crosses val="autoZero"/>
        <c:auto val="1"/>
        <c:lblAlgn val="ctr"/>
        <c:lblOffset val="100"/>
        <c:noMultiLvlLbl val="0"/>
      </c:catAx>
      <c:valAx>
        <c:axId val="117360896"/>
        <c:scaling>
          <c:orientation val="minMax"/>
        </c:scaling>
        <c:delete val="0"/>
        <c:axPos val="l"/>
        <c:majorGridlines/>
        <c:numFmt formatCode="General" sourceLinked="1"/>
        <c:majorTickMark val="out"/>
        <c:minorTickMark val="none"/>
        <c:tickLblPos val="nextTo"/>
        <c:crossAx val="67294720"/>
        <c:crosses val="autoZero"/>
        <c:crossBetween val="between"/>
      </c:valAx>
      <c:spPr>
        <a:noFill/>
        <a:ln w="25400">
          <a:noFill/>
        </a:ln>
      </c:spPr>
    </c:plotArea>
    <c:legend>
      <c:legendPos val="r"/>
      <c:layout>
        <c:manualLayout>
          <c:xMode val="edge"/>
          <c:yMode val="edge"/>
          <c:x val="0.67944025713363365"/>
          <c:y val="8.3721132491574646E-2"/>
          <c:w val="0.31818303460730507"/>
          <c:h val="0.46394135644287066"/>
        </c:manualLayout>
      </c:layout>
      <c:overlay val="0"/>
    </c:legend>
    <c:plotVisOnly val="1"/>
    <c:dispBlanksAs val="gap"/>
    <c:showDLblsOverMax val="0"/>
  </c:chart>
  <c:spPr>
    <a:ln>
      <a:noFill/>
    </a:ln>
  </c:spPr>
  <c:txPr>
    <a:bodyPr/>
    <a:lstStyle/>
    <a:p>
      <a:pPr>
        <a:defRPr>
          <a:latin typeface="PT Astra Serif" panose="020A0603040505020204" pitchFamily="18" charset="-52"/>
          <a:ea typeface="PT Astra Serif" panose="020A0603040505020204" pitchFamily="18" charset="-52"/>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b="0" i="1" u="none" strike="noStrike" baseline="0">
                <a:solidFill>
                  <a:srgbClr val="000000"/>
                </a:solidFill>
                <a:latin typeface="Arial Cyr"/>
                <a:ea typeface="Arial Cyr"/>
                <a:cs typeface="Arial Cyr"/>
              </a:defRPr>
            </a:pPr>
            <a:r>
              <a:rPr lang="ru-RU" sz="1000" b="0" i="1" u="none" strike="noStrike" baseline="0">
                <a:solidFill>
                  <a:srgbClr val="000000"/>
                </a:solidFill>
                <a:latin typeface="PT Astra Serif"/>
                <a:ea typeface="PT Astra Serif"/>
              </a:rPr>
              <a:t>Количество награжденных государственными наградами</a:t>
            </a:r>
          </a:p>
          <a:p>
            <a:pPr>
              <a:defRPr sz="1000" b="0" i="1" u="none" strike="noStrike" baseline="0">
                <a:solidFill>
                  <a:srgbClr val="000000"/>
                </a:solidFill>
                <a:latin typeface="Arial Cyr"/>
                <a:ea typeface="Arial Cyr"/>
                <a:cs typeface="Arial Cyr"/>
              </a:defRPr>
            </a:pPr>
            <a:r>
              <a:rPr lang="ru-RU" sz="1000" b="0" i="1" u="none" strike="noStrike" baseline="0">
                <a:solidFill>
                  <a:srgbClr val="000000"/>
                </a:solidFill>
                <a:latin typeface="PT Astra Serif"/>
                <a:ea typeface="PT Astra Serif"/>
              </a:rPr>
              <a:t>Российской Федерации</a:t>
            </a:r>
          </a:p>
        </c:rich>
      </c:tx>
      <c:layout>
        <c:manualLayout>
          <c:xMode val="edge"/>
          <c:yMode val="edge"/>
          <c:x val="0.23557917109458024"/>
          <c:y val="3.2818381611017171E-3"/>
        </c:manualLayout>
      </c:layout>
      <c:overlay val="0"/>
      <c:spPr>
        <a:noFill/>
        <a:ln w="25301">
          <a:noFill/>
        </a:ln>
      </c:spPr>
    </c:title>
    <c:autoTitleDeleted val="0"/>
    <c:view3D>
      <c:rotX val="15"/>
      <c:rotY val="170"/>
      <c:rAngAx val="0"/>
      <c:perspective val="0"/>
    </c:view3D>
    <c:floor>
      <c:thickness val="0"/>
    </c:floor>
    <c:sideWall>
      <c:thickness val="0"/>
    </c:sideWall>
    <c:backWall>
      <c:thickness val="0"/>
    </c:backWall>
    <c:plotArea>
      <c:layout>
        <c:manualLayout>
          <c:layoutTarget val="inner"/>
          <c:xMode val="edge"/>
          <c:yMode val="edge"/>
          <c:x val="6.6232270913000907E-2"/>
          <c:y val="0.43642872610496536"/>
          <c:w val="0.4676400192921159"/>
          <c:h val="0.48766097040678585"/>
        </c:manualLayout>
      </c:layout>
      <c:pie3DChart>
        <c:varyColors val="1"/>
        <c:ser>
          <c:idx val="0"/>
          <c:order val="0"/>
          <c:tx>
            <c:strRef>
              <c:f>Sheet1!$A$2</c:f>
              <c:strCache>
                <c:ptCount val="1"/>
              </c:strCache>
            </c:strRef>
          </c:tx>
          <c:spPr>
            <a:solidFill>
              <a:srgbClr val="00FFFF"/>
            </a:solidFill>
            <a:ln w="12650">
              <a:solidFill>
                <a:srgbClr val="000000"/>
              </a:solidFill>
              <a:prstDash val="solid"/>
            </a:ln>
          </c:spPr>
          <c:dPt>
            <c:idx val="0"/>
            <c:bubble3D val="0"/>
            <c:explosion val="3"/>
            <c:spPr>
              <a:solidFill>
                <a:srgbClr val="4BACC6">
                  <a:lumMod val="75000"/>
                </a:srgbClr>
              </a:solidFill>
              <a:ln w="12650">
                <a:noFill/>
                <a:prstDash val="solid"/>
              </a:ln>
            </c:spPr>
          </c:dPt>
          <c:dPt>
            <c:idx val="1"/>
            <c:bubble3D val="0"/>
            <c:explosion val="8"/>
            <c:spPr>
              <a:solidFill>
                <a:srgbClr val="4BACC6">
                  <a:lumMod val="60000"/>
                  <a:lumOff val="40000"/>
                </a:srgbClr>
              </a:solidFill>
              <a:ln w="12650">
                <a:noFill/>
                <a:prstDash val="solid"/>
              </a:ln>
            </c:spPr>
          </c:dPt>
          <c:dPt>
            <c:idx val="2"/>
            <c:bubble3D val="0"/>
            <c:explosion val="8"/>
            <c:spPr>
              <a:solidFill>
                <a:srgbClr val="8064A2">
                  <a:lumMod val="60000"/>
                  <a:lumOff val="40000"/>
                </a:srgbClr>
              </a:solidFill>
              <a:ln w="12650">
                <a:solidFill>
                  <a:srgbClr val="000000"/>
                </a:solidFill>
                <a:prstDash val="solid"/>
              </a:ln>
            </c:spPr>
          </c:dPt>
          <c:dPt>
            <c:idx val="3"/>
            <c:bubble3D val="0"/>
            <c:explosion val="5"/>
            <c:spPr>
              <a:solidFill>
                <a:srgbClr val="F79646">
                  <a:lumMod val="60000"/>
                  <a:lumOff val="40000"/>
                </a:srgbClr>
              </a:solidFill>
              <a:ln w="12650">
                <a:noFill/>
                <a:prstDash val="solid"/>
              </a:ln>
            </c:spPr>
          </c:dPt>
          <c:dLbls>
            <c:dLbl>
              <c:idx val="4"/>
              <c:layout>
                <c:manualLayout>
                  <c:x val="2.2617865350563236E-2"/>
                  <c:y val="5.6314551590142141E-2"/>
                </c:manualLayout>
              </c:layout>
              <c:dLblPos val="bestFit"/>
              <c:showLegendKey val="0"/>
              <c:showVal val="1"/>
              <c:showCatName val="0"/>
              <c:showSerName val="0"/>
              <c:showPercent val="0"/>
              <c:showBubbleSize val="0"/>
            </c:dLbl>
            <c:txPr>
              <a:bodyPr/>
              <a:lstStyle/>
              <a:p>
                <a:pPr>
                  <a:defRPr>
                    <a:latin typeface="PT Astra Serif" panose="020A0603040505020204" pitchFamily="18" charset="-52"/>
                    <a:ea typeface="PT Astra Serif" panose="020A0603040505020204" pitchFamily="18" charset="-52"/>
                  </a:defRPr>
                </a:pPr>
                <a:endParaRPr lang="ru-RU"/>
              </a:p>
            </c:txPr>
            <c:showLegendKey val="0"/>
            <c:showVal val="1"/>
            <c:showCatName val="0"/>
            <c:showSerName val="0"/>
            <c:showPercent val="0"/>
            <c:showBubbleSize val="0"/>
            <c:showLeaderLines val="1"/>
          </c:dLbls>
          <c:cat>
            <c:strRef>
              <c:f>Sheet1!$B$1:$E$1</c:f>
              <c:strCache>
                <c:ptCount val="4"/>
                <c:pt idx="0">
                  <c:v>Ордена, медали</c:v>
                </c:pt>
                <c:pt idx="1">
                  <c:v>Почетные звания</c:v>
                </c:pt>
                <c:pt idx="2">
                  <c:v>Почетная грамота Президента РФ</c:v>
                </c:pt>
                <c:pt idx="3">
                  <c:v>Благодарность Президента РФ</c:v>
                </c:pt>
              </c:strCache>
            </c:strRef>
          </c:cat>
          <c:val>
            <c:numRef>
              <c:f>Sheet1!$B$2:$E$2</c:f>
              <c:numCache>
                <c:formatCode>General</c:formatCode>
                <c:ptCount val="4"/>
                <c:pt idx="0">
                  <c:v>43</c:v>
                </c:pt>
                <c:pt idx="1">
                  <c:v>17</c:v>
                </c:pt>
                <c:pt idx="2">
                  <c:v>14</c:v>
                </c:pt>
                <c:pt idx="3">
                  <c:v>17</c:v>
                </c:pt>
              </c:numCache>
            </c:numRef>
          </c:val>
        </c:ser>
        <c:ser>
          <c:idx val="1"/>
          <c:order val="1"/>
          <c:tx>
            <c:strRef>
              <c:f>Sheet1!$A$3</c:f>
              <c:strCache>
                <c:ptCount val="1"/>
              </c:strCache>
            </c:strRef>
          </c:tx>
          <c:spPr>
            <a:solidFill>
              <a:srgbClr val="993366"/>
            </a:solidFill>
            <a:ln w="12650">
              <a:solidFill>
                <a:srgbClr val="000000"/>
              </a:solidFill>
              <a:prstDash val="solid"/>
            </a:ln>
          </c:spPr>
          <c:explosion val="10"/>
          <c:dPt>
            <c:idx val="0"/>
            <c:bubble3D val="0"/>
            <c:spPr>
              <a:solidFill>
                <a:srgbClr val="9999FF"/>
              </a:solidFill>
              <a:ln w="12650">
                <a:solidFill>
                  <a:srgbClr val="000000"/>
                </a:solidFill>
                <a:prstDash val="solid"/>
              </a:ln>
            </c:spPr>
          </c:dPt>
          <c:dPt>
            <c:idx val="1"/>
            <c:bubble3D val="0"/>
          </c:dPt>
          <c:dPt>
            <c:idx val="2"/>
            <c:bubble3D val="0"/>
            <c:spPr>
              <a:solidFill>
                <a:srgbClr val="FFFFCC"/>
              </a:solidFill>
              <a:ln w="12650">
                <a:solidFill>
                  <a:srgbClr val="000000"/>
                </a:solidFill>
                <a:prstDash val="solid"/>
              </a:ln>
            </c:spPr>
          </c:dPt>
          <c:dPt>
            <c:idx val="3"/>
            <c:bubble3D val="0"/>
            <c:spPr>
              <a:solidFill>
                <a:srgbClr val="CCFFFF"/>
              </a:solidFill>
              <a:ln w="12650">
                <a:solidFill>
                  <a:srgbClr val="000000"/>
                </a:solidFill>
                <a:prstDash val="solid"/>
              </a:ln>
            </c:spPr>
          </c:dPt>
          <c:cat>
            <c:strRef>
              <c:f>Sheet1!$B$1:$E$1</c:f>
              <c:strCache>
                <c:ptCount val="4"/>
                <c:pt idx="0">
                  <c:v>Ордена, медали</c:v>
                </c:pt>
                <c:pt idx="1">
                  <c:v>Почетные звания</c:v>
                </c:pt>
                <c:pt idx="2">
                  <c:v>Почетная грамота Президента РФ</c:v>
                </c:pt>
                <c:pt idx="3">
                  <c:v>Благодарность Президента РФ</c:v>
                </c:pt>
              </c:strCache>
            </c:strRef>
          </c:cat>
          <c:val>
            <c:numRef>
              <c:f>Sheet1!$B$3:$E$3</c:f>
              <c:numCache>
                <c:formatCode>General</c:formatCode>
                <c:ptCount val="4"/>
              </c:numCache>
            </c:numRef>
          </c:val>
        </c:ser>
        <c:ser>
          <c:idx val="2"/>
          <c:order val="2"/>
          <c:tx>
            <c:strRef>
              <c:f>Sheet1!$A$4</c:f>
              <c:strCache>
                <c:ptCount val="1"/>
              </c:strCache>
            </c:strRef>
          </c:tx>
          <c:spPr>
            <a:solidFill>
              <a:srgbClr val="FFFFCC"/>
            </a:solidFill>
            <a:ln w="12650">
              <a:solidFill>
                <a:srgbClr val="000000"/>
              </a:solidFill>
              <a:prstDash val="solid"/>
            </a:ln>
          </c:spPr>
          <c:explosion val="10"/>
          <c:dPt>
            <c:idx val="0"/>
            <c:bubble3D val="0"/>
            <c:spPr>
              <a:solidFill>
                <a:srgbClr val="9999FF"/>
              </a:solidFill>
              <a:ln w="12650">
                <a:solidFill>
                  <a:srgbClr val="000000"/>
                </a:solidFill>
                <a:prstDash val="solid"/>
              </a:ln>
            </c:spPr>
          </c:dPt>
          <c:dPt>
            <c:idx val="1"/>
            <c:bubble3D val="0"/>
            <c:spPr>
              <a:solidFill>
                <a:srgbClr val="993366"/>
              </a:solidFill>
              <a:ln w="12650">
                <a:solidFill>
                  <a:srgbClr val="000000"/>
                </a:solidFill>
                <a:prstDash val="solid"/>
              </a:ln>
            </c:spPr>
          </c:dPt>
          <c:dPt>
            <c:idx val="2"/>
            <c:bubble3D val="0"/>
          </c:dPt>
          <c:dPt>
            <c:idx val="3"/>
            <c:bubble3D val="0"/>
            <c:spPr>
              <a:solidFill>
                <a:srgbClr val="CCFFFF"/>
              </a:solidFill>
              <a:ln w="12650">
                <a:solidFill>
                  <a:srgbClr val="000000"/>
                </a:solidFill>
                <a:prstDash val="solid"/>
              </a:ln>
            </c:spPr>
          </c:dPt>
          <c:cat>
            <c:strRef>
              <c:f>Sheet1!$B$1:$E$1</c:f>
              <c:strCache>
                <c:ptCount val="4"/>
                <c:pt idx="0">
                  <c:v>Ордена, медали</c:v>
                </c:pt>
                <c:pt idx="1">
                  <c:v>Почетные звания</c:v>
                </c:pt>
                <c:pt idx="2">
                  <c:v>Почетная грамота Президента РФ</c:v>
                </c:pt>
                <c:pt idx="3">
                  <c:v>Благодарность Президента РФ</c:v>
                </c:pt>
              </c:strCache>
            </c:strRef>
          </c:cat>
          <c:val>
            <c:numRef>
              <c:f>Sheet1!$B$4:$E$4</c:f>
              <c:numCache>
                <c:formatCode>General</c:formatCode>
                <c:ptCount val="4"/>
              </c:numCache>
            </c:numRef>
          </c:val>
        </c:ser>
        <c:ser>
          <c:idx val="3"/>
          <c:order val="3"/>
          <c:tx>
            <c:strRef>
              <c:f>Sheet1!$A$5</c:f>
              <c:strCache>
                <c:ptCount val="1"/>
              </c:strCache>
            </c:strRef>
          </c:tx>
          <c:spPr>
            <a:solidFill>
              <a:srgbClr val="CCFFFF"/>
            </a:solidFill>
            <a:ln w="12650">
              <a:solidFill>
                <a:srgbClr val="000000"/>
              </a:solidFill>
              <a:prstDash val="solid"/>
            </a:ln>
          </c:spPr>
          <c:explosion val="10"/>
          <c:dPt>
            <c:idx val="0"/>
            <c:bubble3D val="0"/>
            <c:spPr>
              <a:solidFill>
                <a:srgbClr val="9999FF"/>
              </a:solidFill>
              <a:ln w="12650">
                <a:solidFill>
                  <a:srgbClr val="000000"/>
                </a:solidFill>
                <a:prstDash val="solid"/>
              </a:ln>
            </c:spPr>
          </c:dPt>
          <c:dPt>
            <c:idx val="1"/>
            <c:bubble3D val="0"/>
            <c:spPr>
              <a:solidFill>
                <a:srgbClr val="993366"/>
              </a:solidFill>
              <a:ln w="12650">
                <a:solidFill>
                  <a:srgbClr val="000000"/>
                </a:solidFill>
                <a:prstDash val="solid"/>
              </a:ln>
            </c:spPr>
          </c:dPt>
          <c:dPt>
            <c:idx val="2"/>
            <c:bubble3D val="0"/>
            <c:spPr>
              <a:solidFill>
                <a:srgbClr val="FFFFCC"/>
              </a:solidFill>
              <a:ln w="12650">
                <a:solidFill>
                  <a:srgbClr val="000000"/>
                </a:solidFill>
                <a:prstDash val="solid"/>
              </a:ln>
            </c:spPr>
          </c:dPt>
          <c:dPt>
            <c:idx val="3"/>
            <c:bubble3D val="0"/>
          </c:dPt>
          <c:cat>
            <c:strRef>
              <c:f>Sheet1!$B$1:$E$1</c:f>
              <c:strCache>
                <c:ptCount val="4"/>
                <c:pt idx="0">
                  <c:v>Ордена, медали</c:v>
                </c:pt>
                <c:pt idx="1">
                  <c:v>Почетные звания</c:v>
                </c:pt>
                <c:pt idx="2">
                  <c:v>Почетная грамота Президента РФ</c:v>
                </c:pt>
                <c:pt idx="3">
                  <c:v>Благодарность Президента РФ</c:v>
                </c:pt>
              </c:strCache>
            </c:strRef>
          </c:cat>
          <c:val>
            <c:numRef>
              <c:f>Sheet1!$B$5:$E$5</c:f>
              <c:numCache>
                <c:formatCode>General</c:formatCode>
                <c:ptCount val="4"/>
              </c:numCache>
            </c:numRef>
          </c:val>
        </c:ser>
        <c:ser>
          <c:idx val="4"/>
          <c:order val="4"/>
          <c:tx>
            <c:strRef>
              <c:f>Sheet1!$A$6</c:f>
              <c:strCache>
                <c:ptCount val="1"/>
              </c:strCache>
            </c:strRef>
          </c:tx>
          <c:dPt>
            <c:idx val="0"/>
            <c:bubble3D val="0"/>
          </c:dPt>
          <c:dPt>
            <c:idx val="1"/>
            <c:bubble3D val="0"/>
          </c:dPt>
          <c:dPt>
            <c:idx val="2"/>
            <c:bubble3D val="0"/>
          </c:dPt>
          <c:dPt>
            <c:idx val="3"/>
            <c:bubble3D val="0"/>
          </c:dPt>
          <c:cat>
            <c:strRef>
              <c:f>Sheet1!$B$1:$E$1</c:f>
              <c:strCache>
                <c:ptCount val="4"/>
                <c:pt idx="0">
                  <c:v>Ордена, медали</c:v>
                </c:pt>
                <c:pt idx="1">
                  <c:v>Почетные звания</c:v>
                </c:pt>
                <c:pt idx="2">
                  <c:v>Почетная грамота Президента РФ</c:v>
                </c:pt>
                <c:pt idx="3">
                  <c:v>Благодарность Президента РФ</c:v>
                </c:pt>
              </c:strCache>
            </c:strRef>
          </c:cat>
          <c:val>
            <c:numRef>
              <c:f>Sheet1!$B$6:$E$6</c:f>
              <c:numCache>
                <c:formatCode>General</c:formatCode>
                <c:ptCount val="4"/>
              </c:numCache>
            </c:numRef>
          </c:val>
        </c:ser>
        <c:ser>
          <c:idx val="5"/>
          <c:order val="5"/>
          <c:tx>
            <c:strRef>
              <c:f>Sheet1!$A$7</c:f>
              <c:strCache>
                <c:ptCount val="1"/>
              </c:strCache>
            </c:strRef>
          </c:tx>
          <c:dPt>
            <c:idx val="0"/>
            <c:bubble3D val="0"/>
          </c:dPt>
          <c:dPt>
            <c:idx val="1"/>
            <c:bubble3D val="0"/>
          </c:dPt>
          <c:dPt>
            <c:idx val="2"/>
            <c:bubble3D val="0"/>
          </c:dPt>
          <c:dPt>
            <c:idx val="3"/>
            <c:bubble3D val="0"/>
          </c:dPt>
          <c:cat>
            <c:strRef>
              <c:f>Sheet1!$B$1:$E$1</c:f>
              <c:strCache>
                <c:ptCount val="4"/>
                <c:pt idx="0">
                  <c:v>Ордена, медали</c:v>
                </c:pt>
                <c:pt idx="1">
                  <c:v>Почетные звания</c:v>
                </c:pt>
                <c:pt idx="2">
                  <c:v>Почетная грамота Президента РФ</c:v>
                </c:pt>
                <c:pt idx="3">
                  <c:v>Благодарность Президента РФ</c:v>
                </c:pt>
              </c:strCache>
            </c:strRef>
          </c:cat>
          <c:val>
            <c:numRef>
              <c:f>Sheet1!$B$7:$E$7</c:f>
              <c:numCache>
                <c:formatCode>General</c:formatCode>
                <c:ptCount val="4"/>
              </c:numCache>
            </c:numRef>
          </c:val>
        </c:ser>
        <c:ser>
          <c:idx val="6"/>
          <c:order val="6"/>
          <c:tx>
            <c:strRef>
              <c:f>Sheet1!$A$8</c:f>
              <c:strCache>
                <c:ptCount val="1"/>
              </c:strCache>
            </c:strRef>
          </c:tx>
          <c:dPt>
            <c:idx val="0"/>
            <c:bubble3D val="0"/>
          </c:dPt>
          <c:dPt>
            <c:idx val="1"/>
            <c:bubble3D val="0"/>
          </c:dPt>
          <c:dPt>
            <c:idx val="2"/>
            <c:bubble3D val="0"/>
          </c:dPt>
          <c:dPt>
            <c:idx val="3"/>
            <c:bubble3D val="0"/>
          </c:dPt>
          <c:cat>
            <c:strRef>
              <c:f>Sheet1!$B$1:$E$1</c:f>
              <c:strCache>
                <c:ptCount val="4"/>
                <c:pt idx="0">
                  <c:v>Ордена, медали</c:v>
                </c:pt>
                <c:pt idx="1">
                  <c:v>Почетные звания</c:v>
                </c:pt>
                <c:pt idx="2">
                  <c:v>Почетная грамота Президента РФ</c:v>
                </c:pt>
                <c:pt idx="3">
                  <c:v>Благодарность Президента РФ</c:v>
                </c:pt>
              </c:strCache>
            </c:strRef>
          </c:cat>
          <c:val>
            <c:numRef>
              <c:f>Sheet1!$B$8:$E$8</c:f>
              <c:numCache>
                <c:formatCode>General</c:formatCode>
                <c:ptCount val="4"/>
              </c:numCache>
            </c:numRef>
          </c:val>
        </c:ser>
        <c:dLbls>
          <c:showLegendKey val="0"/>
          <c:showVal val="0"/>
          <c:showCatName val="0"/>
          <c:showSerName val="0"/>
          <c:showPercent val="0"/>
          <c:showBubbleSize val="0"/>
          <c:showLeaderLines val="1"/>
        </c:dLbls>
      </c:pie3DChart>
      <c:spPr>
        <a:solidFill>
          <a:srgbClr val="FFFFFF"/>
        </a:solidFill>
        <a:ln w="25301">
          <a:noFill/>
        </a:ln>
      </c:spPr>
    </c:plotArea>
    <c:legend>
      <c:legendPos val="r"/>
      <c:layout>
        <c:manualLayout>
          <c:xMode val="edge"/>
          <c:yMode val="edge"/>
          <c:x val="0.61532277309774019"/>
          <c:y val="0.3522619941670545"/>
          <c:w val="0.35036501715824336"/>
          <c:h val="0.57527838339429538"/>
        </c:manualLayout>
      </c:layout>
      <c:overlay val="0"/>
      <c:spPr>
        <a:noFill/>
        <a:ln w="25301">
          <a:noFill/>
        </a:ln>
      </c:spPr>
      <c:txPr>
        <a:bodyPr/>
        <a:lstStyle/>
        <a:p>
          <a:pPr>
            <a:defRPr sz="1000" b="0" i="0" u="none" strike="noStrike" baseline="0">
              <a:solidFill>
                <a:srgbClr val="000000"/>
              </a:solidFill>
              <a:latin typeface="PT Astra Serif" panose="020A0603040505020204" pitchFamily="18" charset="-52"/>
              <a:ea typeface="PT Astra Serif" panose="020A0603040505020204" pitchFamily="18" charset="-52"/>
              <a:cs typeface="Times New Roman"/>
            </a:defRPr>
          </a:pPr>
          <a:endParaRPr lang="ru-RU"/>
        </a:p>
      </c:txPr>
    </c:legend>
    <c:plotVisOnly val="1"/>
    <c:dispBlanksAs val="zero"/>
    <c:showDLblsOverMax val="0"/>
  </c:chart>
  <c:spPr>
    <a:noFill/>
    <a:ln>
      <a:noFill/>
    </a:ln>
  </c:spPr>
  <c:txPr>
    <a:bodyPr/>
    <a:lstStyle/>
    <a:p>
      <a:pPr>
        <a:defRPr sz="1121" b="1" i="0" u="none" strike="noStrike" baseline="0">
          <a:solidFill>
            <a:srgbClr val="000000"/>
          </a:solidFill>
          <a:latin typeface="Arial Cyr"/>
          <a:ea typeface="Arial Cyr"/>
          <a:cs typeface="Arial Cyr"/>
        </a:defRPr>
      </a:pPr>
      <a:endParaRPr lang="ru-RU"/>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b="0" i="1" u="none" strike="noStrike" baseline="0">
                <a:solidFill>
                  <a:srgbClr val="000000"/>
                </a:solidFill>
                <a:latin typeface="PT Astra Serif" panose="020A0603040505020204" pitchFamily="18" charset="-52"/>
                <a:ea typeface="PT Astra Serif" panose="020A0603040505020204" pitchFamily="18" charset="-52"/>
                <a:cs typeface="Times New Roman"/>
              </a:defRPr>
            </a:pPr>
            <a:r>
              <a:rPr lang="ru-RU" sz="1000" b="0" i="1">
                <a:latin typeface="PT Astra Serif" panose="020A0603040505020204" pitchFamily="18" charset="-52"/>
                <a:ea typeface="PT Astra Serif" panose="020A0603040505020204" pitchFamily="18" charset="-52"/>
              </a:rPr>
              <a:t>Количество награжденных наградами Томской области</a:t>
            </a:r>
          </a:p>
        </c:rich>
      </c:tx>
      <c:layout>
        <c:manualLayout>
          <c:xMode val="edge"/>
          <c:yMode val="edge"/>
          <c:x val="0.19475712455374358"/>
          <c:y val="2.5954255718035241E-2"/>
        </c:manualLayout>
      </c:layout>
      <c:overlay val="0"/>
      <c:spPr>
        <a:noFill/>
        <a:ln w="23446">
          <a:noFill/>
        </a:ln>
      </c:spPr>
    </c:title>
    <c:autoTitleDeleted val="0"/>
    <c:view3D>
      <c:rotX val="15"/>
      <c:rotY val="170"/>
      <c:rAngAx val="0"/>
      <c:perspective val="0"/>
    </c:view3D>
    <c:floor>
      <c:thickness val="0"/>
    </c:floor>
    <c:sideWall>
      <c:thickness val="0"/>
    </c:sideWall>
    <c:backWall>
      <c:thickness val="0"/>
    </c:backWall>
    <c:plotArea>
      <c:layout>
        <c:manualLayout>
          <c:layoutTarget val="inner"/>
          <c:xMode val="edge"/>
          <c:yMode val="edge"/>
          <c:x val="4.6900472078372307E-2"/>
          <c:y val="0.25793260217472813"/>
          <c:w val="0.49993248914352434"/>
          <c:h val="0.53204161979752529"/>
        </c:manualLayout>
      </c:layout>
      <c:pie3DChart>
        <c:varyColors val="1"/>
        <c:ser>
          <c:idx val="0"/>
          <c:order val="0"/>
          <c:spPr>
            <a:solidFill>
              <a:srgbClr val="00FFFF"/>
            </a:solidFill>
            <a:ln w="11723">
              <a:solidFill>
                <a:srgbClr val="000000"/>
              </a:solidFill>
              <a:prstDash val="solid"/>
            </a:ln>
          </c:spPr>
          <c:explosion val="4"/>
          <c:dPt>
            <c:idx val="0"/>
            <c:bubble3D val="0"/>
            <c:spPr>
              <a:solidFill>
                <a:srgbClr val="8064A2">
                  <a:lumMod val="60000"/>
                  <a:lumOff val="40000"/>
                </a:srgbClr>
              </a:solidFill>
              <a:ln w="11723">
                <a:noFill/>
                <a:prstDash val="solid"/>
              </a:ln>
            </c:spPr>
          </c:dPt>
          <c:dPt>
            <c:idx val="1"/>
            <c:bubble3D val="0"/>
            <c:spPr>
              <a:solidFill>
                <a:srgbClr val="F79646">
                  <a:lumMod val="60000"/>
                  <a:lumOff val="40000"/>
                </a:srgbClr>
              </a:solidFill>
              <a:ln w="11723">
                <a:noFill/>
                <a:prstDash val="solid"/>
              </a:ln>
            </c:spPr>
          </c:dPt>
          <c:dPt>
            <c:idx val="2"/>
            <c:bubble3D val="0"/>
            <c:spPr>
              <a:solidFill>
                <a:srgbClr val="4F81BD">
                  <a:lumMod val="75000"/>
                </a:srgbClr>
              </a:solidFill>
              <a:ln w="11723">
                <a:noFill/>
                <a:prstDash val="solid"/>
              </a:ln>
            </c:spPr>
          </c:dPt>
          <c:dPt>
            <c:idx val="3"/>
            <c:bubble3D val="0"/>
            <c:explosion val="2"/>
            <c:spPr>
              <a:solidFill>
                <a:srgbClr val="4BACC6">
                  <a:lumMod val="60000"/>
                  <a:lumOff val="40000"/>
                </a:srgbClr>
              </a:solidFill>
              <a:ln w="11723">
                <a:noFill/>
                <a:prstDash val="solid"/>
              </a:ln>
            </c:spPr>
          </c:dPt>
          <c:dPt>
            <c:idx val="4"/>
            <c:bubble3D val="0"/>
            <c:explosion val="5"/>
            <c:spPr>
              <a:solidFill>
                <a:srgbClr val="9BBB59">
                  <a:lumMod val="60000"/>
                  <a:lumOff val="40000"/>
                </a:srgbClr>
              </a:solidFill>
              <a:ln w="11723">
                <a:noFill/>
                <a:prstDash val="solid"/>
              </a:ln>
            </c:spPr>
          </c:dPt>
          <c:dLbls>
            <c:dLbl>
              <c:idx val="0"/>
              <c:layout>
                <c:manualLayout>
                  <c:x val="-9.032571369107496E-3"/>
                  <c:y val="-0.12206531560604104"/>
                </c:manualLayout>
              </c:layout>
              <c:dLblPos val="bestFit"/>
              <c:showLegendKey val="0"/>
              <c:showVal val="1"/>
              <c:showCatName val="0"/>
              <c:showSerName val="0"/>
              <c:showPercent val="0"/>
              <c:showBubbleSize val="0"/>
            </c:dLbl>
            <c:dLbl>
              <c:idx val="1"/>
              <c:layout>
                <c:manualLayout>
                  <c:x val="2.8263725098878732E-2"/>
                  <c:y val="-0.10864688788901387"/>
                </c:manualLayout>
              </c:layout>
              <c:dLblPos val="bestFit"/>
              <c:showLegendKey val="0"/>
              <c:showVal val="1"/>
              <c:showCatName val="0"/>
              <c:showSerName val="0"/>
              <c:showPercent val="0"/>
              <c:showBubbleSize val="0"/>
            </c:dLbl>
            <c:dLbl>
              <c:idx val="2"/>
              <c:layout>
                <c:manualLayout>
                  <c:x val="0.12065185400212071"/>
                  <c:y val="7.8382545931758529E-2"/>
                </c:manualLayout>
              </c:layout>
              <c:dLblPos val="bestFit"/>
              <c:showLegendKey val="0"/>
              <c:showVal val="1"/>
              <c:showCatName val="0"/>
              <c:showSerName val="0"/>
              <c:showPercent val="0"/>
              <c:showBubbleSize val="0"/>
            </c:dLbl>
            <c:dLbl>
              <c:idx val="3"/>
              <c:layout>
                <c:manualLayout>
                  <c:x val="-0.13494345464881405"/>
                  <c:y val="-0.15970613048368953"/>
                </c:manualLayout>
              </c:layout>
              <c:dLblPos val="bestFit"/>
              <c:showLegendKey val="0"/>
              <c:showVal val="1"/>
              <c:showCatName val="0"/>
              <c:showSerName val="0"/>
              <c:showPercent val="0"/>
              <c:showBubbleSize val="0"/>
            </c:dLbl>
            <c:dLbl>
              <c:idx val="4"/>
              <c:layout>
                <c:manualLayout>
                  <c:x val="2.5994815164233426E-2"/>
                  <c:y val="-2.7429227596550323E-2"/>
                </c:manualLayout>
              </c:layout>
              <c:dLblPos val="bestFit"/>
              <c:showLegendKey val="0"/>
              <c:showVal val="1"/>
              <c:showCatName val="0"/>
              <c:showSerName val="0"/>
              <c:showPercent val="0"/>
              <c:showBubbleSize val="0"/>
            </c:dLbl>
            <c:txPr>
              <a:bodyPr/>
              <a:lstStyle/>
              <a:p>
                <a:pPr>
                  <a:defRPr sz="1000">
                    <a:latin typeface="PT Astra Serif" panose="020A0603040505020204" pitchFamily="18" charset="-52"/>
                    <a:ea typeface="PT Astra Serif" panose="020A0603040505020204" pitchFamily="18" charset="-52"/>
                  </a:defRPr>
                </a:pPr>
                <a:endParaRPr lang="ru-RU"/>
              </a:p>
            </c:txPr>
            <c:showLegendKey val="0"/>
            <c:showVal val="1"/>
            <c:showCatName val="0"/>
            <c:showSerName val="0"/>
            <c:showPercent val="0"/>
            <c:showBubbleSize val="0"/>
            <c:showLeaderLines val="1"/>
          </c:dLbls>
          <c:cat>
            <c:strRef>
              <c:f>Sheet1!$B$1:$F$1</c:f>
              <c:strCache>
                <c:ptCount val="5"/>
                <c:pt idx="0">
                  <c:v>Знак отличия "За заслуги перед Томской областью"</c:v>
                </c:pt>
                <c:pt idx="1">
                  <c:v>Почетная грамота Томской области</c:v>
                </c:pt>
                <c:pt idx="2">
                  <c:v>Знак отличия "За заслуги в сфере образования"</c:v>
                </c:pt>
                <c:pt idx="3">
                  <c:v>Знак отличия "Родительская доблесть"</c:v>
                </c:pt>
                <c:pt idx="4">
                  <c:v>Знак "Милосердие и благотворительность"</c:v>
                </c:pt>
              </c:strCache>
            </c:strRef>
          </c:cat>
          <c:val>
            <c:numRef>
              <c:f>Sheet1!$B$2:$F$2</c:f>
              <c:numCache>
                <c:formatCode>General</c:formatCode>
                <c:ptCount val="5"/>
                <c:pt idx="0">
                  <c:v>6</c:v>
                </c:pt>
                <c:pt idx="1">
                  <c:v>10</c:v>
                </c:pt>
                <c:pt idx="2">
                  <c:v>44</c:v>
                </c:pt>
                <c:pt idx="3">
                  <c:v>39</c:v>
                </c:pt>
                <c:pt idx="4">
                  <c:v>2</c:v>
                </c:pt>
              </c:numCache>
            </c:numRef>
          </c:val>
        </c:ser>
        <c:dLbls>
          <c:showLegendKey val="0"/>
          <c:showVal val="0"/>
          <c:showCatName val="0"/>
          <c:showSerName val="0"/>
          <c:showPercent val="0"/>
          <c:showBubbleSize val="0"/>
          <c:showLeaderLines val="1"/>
        </c:dLbls>
      </c:pie3DChart>
      <c:spPr>
        <a:solidFill>
          <a:srgbClr val="FFFFFF"/>
        </a:solidFill>
        <a:ln w="23446">
          <a:noFill/>
        </a:ln>
      </c:spPr>
    </c:plotArea>
    <c:legend>
      <c:legendPos val="r"/>
      <c:legendEntry>
        <c:idx val="1"/>
        <c:txPr>
          <a:bodyPr/>
          <a:lstStyle/>
          <a:p>
            <a:pPr>
              <a:defRPr sz="1000" b="0" i="0" u="none" strike="noStrike" baseline="0">
                <a:solidFill>
                  <a:srgbClr val="000000"/>
                </a:solidFill>
                <a:latin typeface="PT Astra Serif" panose="020A0603040505020204" pitchFamily="18" charset="-52"/>
                <a:ea typeface="PT Astra Serif" panose="020A0603040505020204" pitchFamily="18" charset="-52"/>
                <a:cs typeface="Times New Roman"/>
              </a:defRPr>
            </a:pPr>
            <a:endParaRPr lang="ru-RU"/>
          </a:p>
        </c:txPr>
      </c:legendEntry>
      <c:layout>
        <c:manualLayout>
          <c:xMode val="edge"/>
          <c:yMode val="edge"/>
          <c:x val="0.5792189309067024"/>
          <c:y val="0.22596644169478813"/>
          <c:w val="0.41838348405501447"/>
          <c:h val="0.6829002624671916"/>
        </c:manualLayout>
      </c:layout>
      <c:overlay val="0"/>
      <c:spPr>
        <a:noFill/>
        <a:ln w="23446">
          <a:noFill/>
        </a:ln>
      </c:spPr>
      <c:txPr>
        <a:bodyPr/>
        <a:lstStyle/>
        <a:p>
          <a:pPr>
            <a:defRPr sz="1000" b="0" i="0" u="none" strike="noStrike" baseline="0">
              <a:solidFill>
                <a:srgbClr val="000000"/>
              </a:solidFill>
              <a:latin typeface="PT Astra Serif" panose="020A0603040505020204" pitchFamily="18" charset="-52"/>
              <a:ea typeface="PT Astra Serif" panose="020A0603040505020204" pitchFamily="18" charset="-52"/>
              <a:cs typeface="Times New Roman"/>
            </a:defRPr>
          </a:pPr>
          <a:endParaRPr lang="ru-RU"/>
        </a:p>
      </c:txPr>
    </c:legend>
    <c:plotVisOnly val="1"/>
    <c:dispBlanksAs val="zero"/>
    <c:showDLblsOverMax val="0"/>
  </c:chart>
  <c:spPr>
    <a:noFill/>
    <a:ln>
      <a:noFill/>
    </a:ln>
  </c:spPr>
  <c:txPr>
    <a:bodyPr/>
    <a:lstStyle/>
    <a:p>
      <a:pPr>
        <a:defRPr sz="1038" b="1" i="0" u="none" strike="noStrike" baseline="0">
          <a:solidFill>
            <a:srgbClr val="000000"/>
          </a:solidFill>
          <a:latin typeface="Arial Cyr"/>
          <a:ea typeface="Arial Cyr"/>
          <a:cs typeface="Arial Cyr"/>
        </a:defRPr>
      </a:pPr>
      <a:endParaRPr lang="ru-RU"/>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b="0" i="1" u="none" strike="noStrike" baseline="0">
                <a:solidFill>
                  <a:srgbClr val="000000"/>
                </a:solidFill>
                <a:latin typeface="PT Astra Serif" panose="020A0603040505020204" pitchFamily="18" charset="-52"/>
                <a:ea typeface="PT Astra Serif" panose="020A0603040505020204" pitchFamily="18" charset="-52"/>
                <a:cs typeface="Times New Roman"/>
              </a:defRPr>
            </a:pPr>
            <a:r>
              <a:rPr lang="ru-RU" sz="1000" b="0" i="1" baseline="0">
                <a:latin typeface="PT Astra Serif" panose="020A0603040505020204" pitchFamily="18" charset="-52"/>
                <a:ea typeface="PT Astra Serif" panose="020A0603040505020204" pitchFamily="18" charset="-52"/>
              </a:rPr>
              <a:t>Количество награжденных наградами</a:t>
            </a:r>
          </a:p>
          <a:p>
            <a:pPr>
              <a:defRPr sz="1000" b="0" i="1" u="none" strike="noStrike" baseline="0">
                <a:solidFill>
                  <a:srgbClr val="000000"/>
                </a:solidFill>
                <a:latin typeface="PT Astra Serif" panose="020A0603040505020204" pitchFamily="18" charset="-52"/>
                <a:ea typeface="PT Astra Serif" panose="020A0603040505020204" pitchFamily="18" charset="-52"/>
                <a:cs typeface="Times New Roman"/>
              </a:defRPr>
            </a:pPr>
            <a:r>
              <a:rPr lang="ru-RU" sz="1000" b="0" i="1" baseline="0">
                <a:latin typeface="PT Astra Serif" panose="020A0603040505020204" pitchFamily="18" charset="-52"/>
                <a:ea typeface="PT Astra Serif" panose="020A0603040505020204" pitchFamily="18" charset="-52"/>
              </a:rPr>
              <a:t>Губернатора Томской области</a:t>
            </a:r>
          </a:p>
        </c:rich>
      </c:tx>
      <c:layout>
        <c:manualLayout>
          <c:xMode val="edge"/>
          <c:yMode val="edge"/>
          <c:x val="0.31341437007874012"/>
          <c:y val="3.0096237970253718E-3"/>
        </c:manualLayout>
      </c:layout>
      <c:overlay val="0"/>
      <c:spPr>
        <a:noFill/>
        <a:ln w="17810">
          <a:noFill/>
        </a:ln>
      </c:spPr>
    </c:title>
    <c:autoTitleDeleted val="0"/>
    <c:view3D>
      <c:rotX val="15"/>
      <c:rotY val="170"/>
      <c:rAngAx val="0"/>
      <c:perspective val="0"/>
    </c:view3D>
    <c:floor>
      <c:thickness val="0"/>
    </c:floor>
    <c:sideWall>
      <c:thickness val="0"/>
    </c:sideWall>
    <c:backWall>
      <c:thickness val="0"/>
    </c:backWall>
    <c:plotArea>
      <c:layout>
        <c:manualLayout>
          <c:layoutTarget val="inner"/>
          <c:xMode val="edge"/>
          <c:yMode val="edge"/>
          <c:x val="3.4758724560341507E-2"/>
          <c:y val="0.27421872265966757"/>
          <c:w val="0.60458704995161217"/>
          <c:h val="0.64551119345375951"/>
        </c:manualLayout>
      </c:layout>
      <c:pie3DChart>
        <c:varyColors val="1"/>
        <c:ser>
          <c:idx val="0"/>
          <c:order val="0"/>
          <c:spPr>
            <a:solidFill>
              <a:srgbClr val="4BACC6">
                <a:lumMod val="75000"/>
              </a:srgbClr>
            </a:solidFill>
            <a:ln w="8905">
              <a:noFill/>
              <a:prstDash val="solid"/>
            </a:ln>
          </c:spPr>
          <c:explosion val="12"/>
          <c:dPt>
            <c:idx val="0"/>
            <c:bubble3D val="0"/>
            <c:spPr>
              <a:solidFill>
                <a:srgbClr val="4BACC6">
                  <a:lumMod val="60000"/>
                  <a:lumOff val="40000"/>
                </a:srgbClr>
              </a:solidFill>
              <a:ln w="8905">
                <a:noFill/>
                <a:prstDash val="solid"/>
              </a:ln>
            </c:spPr>
          </c:dPt>
          <c:dPt>
            <c:idx val="1"/>
            <c:bubble3D val="0"/>
            <c:explosion val="33"/>
          </c:dPt>
          <c:dLbls>
            <c:dLbl>
              <c:idx val="0"/>
              <c:layout>
                <c:manualLayout>
                  <c:x val="2.6182531203700041E-2"/>
                  <c:y val="-1.415083604059982E-2"/>
                </c:manualLayout>
              </c:layout>
              <c:dLblPos val="bestFit"/>
              <c:showLegendKey val="0"/>
              <c:showVal val="1"/>
              <c:showCatName val="0"/>
              <c:showSerName val="0"/>
              <c:showPercent val="0"/>
              <c:showBubbleSize val="0"/>
            </c:dLbl>
            <c:dLbl>
              <c:idx val="1"/>
              <c:layout>
                <c:manualLayout>
                  <c:x val="3.0458504244758349E-4"/>
                  <c:y val="0.25885835948828068"/>
                </c:manualLayout>
              </c:layout>
              <c:dLblPos val="bestFit"/>
              <c:showLegendKey val="0"/>
              <c:showVal val="1"/>
              <c:showCatName val="0"/>
              <c:showSerName val="0"/>
              <c:showPercent val="0"/>
              <c:showBubbleSize val="0"/>
            </c:dLbl>
            <c:txPr>
              <a:bodyPr/>
              <a:lstStyle/>
              <a:p>
                <a:pPr>
                  <a:defRPr sz="1000">
                    <a:latin typeface="PT Astra Serif" panose="020A0603040505020204" pitchFamily="18" charset="-52"/>
                    <a:ea typeface="PT Astra Serif" panose="020A0603040505020204" pitchFamily="18" charset="-52"/>
                  </a:defRPr>
                </a:pPr>
                <a:endParaRPr lang="ru-RU"/>
              </a:p>
            </c:txPr>
            <c:showLegendKey val="0"/>
            <c:showVal val="1"/>
            <c:showCatName val="0"/>
            <c:showSerName val="0"/>
            <c:showPercent val="0"/>
            <c:showBubbleSize val="0"/>
            <c:showLeaderLines val="1"/>
          </c:dLbls>
          <c:cat>
            <c:strRef>
              <c:f>Sheet1!$A$1:$B$1</c:f>
              <c:strCache>
                <c:ptCount val="2"/>
                <c:pt idx="0">
                  <c:v>Орден "Томская слава"</c:v>
                </c:pt>
                <c:pt idx="1">
                  <c:v>Медаль "За достижения"</c:v>
                </c:pt>
              </c:strCache>
            </c:strRef>
          </c:cat>
          <c:val>
            <c:numRef>
              <c:f>Sheet1!$A$2:$B$2</c:f>
              <c:numCache>
                <c:formatCode>General</c:formatCode>
                <c:ptCount val="2"/>
                <c:pt idx="0">
                  <c:v>1</c:v>
                </c:pt>
                <c:pt idx="1">
                  <c:v>89</c:v>
                </c:pt>
              </c:numCache>
            </c:numRef>
          </c:val>
        </c:ser>
        <c:dLbls>
          <c:showLegendKey val="0"/>
          <c:showVal val="0"/>
          <c:showCatName val="0"/>
          <c:showSerName val="0"/>
          <c:showPercent val="0"/>
          <c:showBubbleSize val="0"/>
          <c:showLeaderLines val="1"/>
        </c:dLbls>
      </c:pie3DChart>
      <c:spPr>
        <a:solidFill>
          <a:srgbClr val="FFFFFF"/>
        </a:solidFill>
        <a:ln w="17810">
          <a:noFill/>
        </a:ln>
      </c:spPr>
    </c:plotArea>
    <c:legend>
      <c:legendPos val="r"/>
      <c:legendEntry>
        <c:idx val="0"/>
        <c:txPr>
          <a:bodyPr/>
          <a:lstStyle/>
          <a:p>
            <a:pPr>
              <a:defRPr sz="1000" b="0" i="0" u="none" strike="noStrike" baseline="0">
                <a:solidFill>
                  <a:srgbClr val="000000"/>
                </a:solidFill>
                <a:latin typeface="PT Astra Serif" panose="020A0603040505020204" pitchFamily="18" charset="-52"/>
                <a:ea typeface="PT Astra Serif" panose="020A0603040505020204" pitchFamily="18" charset="-52"/>
                <a:cs typeface="Times New Roman"/>
              </a:defRPr>
            </a:pPr>
            <a:endParaRPr lang="ru-RU"/>
          </a:p>
        </c:txPr>
      </c:legendEntry>
      <c:legendEntry>
        <c:idx val="1"/>
        <c:txPr>
          <a:bodyPr/>
          <a:lstStyle/>
          <a:p>
            <a:pPr>
              <a:defRPr sz="1000" b="0" i="0" u="none" strike="noStrike" baseline="0">
                <a:solidFill>
                  <a:srgbClr val="000000"/>
                </a:solidFill>
                <a:latin typeface="PT Astra Serif" panose="020A0603040505020204" pitchFamily="18" charset="-52"/>
                <a:ea typeface="PT Astra Serif" panose="020A0603040505020204" pitchFamily="18" charset="-52"/>
                <a:cs typeface="Times New Roman"/>
              </a:defRPr>
            </a:pPr>
            <a:endParaRPr lang="ru-RU"/>
          </a:p>
        </c:txPr>
      </c:legendEntry>
      <c:layout>
        <c:manualLayout>
          <c:xMode val="edge"/>
          <c:yMode val="edge"/>
          <c:x val="0.66023652858551629"/>
          <c:y val="0.31176367659924858"/>
          <c:w val="0.29545784120734908"/>
          <c:h val="0.2130673665791776"/>
        </c:manualLayout>
      </c:layout>
      <c:overlay val="0"/>
      <c:spPr>
        <a:noFill/>
        <a:ln w="17810">
          <a:noFill/>
        </a:ln>
      </c:spPr>
      <c:txPr>
        <a:bodyPr/>
        <a:lstStyle/>
        <a:p>
          <a:pPr>
            <a:defRPr sz="771" b="0" i="0" u="none" strike="noStrike" baseline="0">
              <a:solidFill>
                <a:srgbClr val="000000"/>
              </a:solidFill>
              <a:latin typeface="PT Astra Serif" panose="020A0603040505020204" pitchFamily="18" charset="-52"/>
              <a:ea typeface="PT Astra Serif" panose="020A0603040505020204" pitchFamily="18" charset="-52"/>
              <a:cs typeface="Times New Roman"/>
            </a:defRPr>
          </a:pPr>
          <a:endParaRPr lang="ru-RU"/>
        </a:p>
      </c:txPr>
    </c:legend>
    <c:plotVisOnly val="1"/>
    <c:dispBlanksAs val="zero"/>
    <c:showDLblsOverMax val="0"/>
  </c:chart>
  <c:spPr>
    <a:noFill/>
    <a:ln>
      <a:noFill/>
    </a:ln>
  </c:spPr>
  <c:txPr>
    <a:bodyPr/>
    <a:lstStyle/>
    <a:p>
      <a:pPr>
        <a:defRPr sz="703" b="1" i="0" u="none" strike="noStrike" baseline="0">
          <a:solidFill>
            <a:srgbClr val="000000"/>
          </a:solidFill>
          <a:latin typeface="Arial Cyr"/>
          <a:ea typeface="Arial Cyr"/>
          <a:cs typeface="Arial Cyr"/>
        </a:defRPr>
      </a:pPr>
      <a:endParaRPr lang="ru-RU"/>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b="0" i="1" u="none" strike="noStrike" baseline="0">
                <a:solidFill>
                  <a:srgbClr val="000000"/>
                </a:solidFill>
                <a:latin typeface="PT Astra Serif" panose="020A0603040505020204" pitchFamily="18" charset="-52"/>
                <a:ea typeface="PT Astra Serif" panose="020A0603040505020204" pitchFamily="18" charset="-52"/>
                <a:cs typeface="Times New Roman"/>
              </a:defRPr>
            </a:pPr>
            <a:r>
              <a:rPr lang="ru-RU" sz="1000" b="0" i="1">
                <a:latin typeface="PT Astra Serif" panose="020A0603040505020204" pitchFamily="18" charset="-52"/>
                <a:ea typeface="PT Astra Serif" panose="020A0603040505020204" pitchFamily="18" charset="-52"/>
              </a:rPr>
              <a:t>Количество награжденных наградами </a:t>
            </a:r>
          </a:p>
          <a:p>
            <a:pPr>
              <a:defRPr sz="1000" b="0" i="1" u="none" strike="noStrike" baseline="0">
                <a:solidFill>
                  <a:srgbClr val="000000"/>
                </a:solidFill>
                <a:latin typeface="PT Astra Serif" panose="020A0603040505020204" pitchFamily="18" charset="-52"/>
                <a:ea typeface="PT Astra Serif" panose="020A0603040505020204" pitchFamily="18" charset="-52"/>
                <a:cs typeface="Times New Roman"/>
              </a:defRPr>
            </a:pPr>
            <a:r>
              <a:rPr lang="ru-RU" sz="1000" b="0" i="1">
                <a:latin typeface="PT Astra Serif" panose="020A0603040505020204" pitchFamily="18" charset="-52"/>
                <a:ea typeface="PT Astra Serif" panose="020A0603040505020204" pitchFamily="18" charset="-52"/>
              </a:rPr>
              <a:t>АдминистрацииТомской области</a:t>
            </a:r>
          </a:p>
        </c:rich>
      </c:tx>
      <c:layout>
        <c:manualLayout>
          <c:xMode val="edge"/>
          <c:yMode val="edge"/>
          <c:x val="0.32935767644429059"/>
          <c:y val="3.3994837782206681E-2"/>
        </c:manualLayout>
      </c:layout>
      <c:overlay val="0"/>
      <c:spPr>
        <a:noFill/>
        <a:ln w="25386">
          <a:noFill/>
        </a:ln>
      </c:spPr>
    </c:title>
    <c:autoTitleDeleted val="0"/>
    <c:view3D>
      <c:rotX val="15"/>
      <c:rotY val="170"/>
      <c:rAngAx val="0"/>
      <c:perspective val="0"/>
    </c:view3D>
    <c:floor>
      <c:thickness val="0"/>
    </c:floor>
    <c:sideWall>
      <c:thickness val="0"/>
    </c:sideWall>
    <c:backWall>
      <c:thickness val="0"/>
    </c:backWall>
    <c:plotArea>
      <c:layout>
        <c:manualLayout>
          <c:layoutTarget val="inner"/>
          <c:xMode val="edge"/>
          <c:yMode val="edge"/>
          <c:x val="4.8581077419570559E-2"/>
          <c:y val="0.28502717243332137"/>
          <c:w val="0.4891689291277444"/>
          <c:h val="0.51763452804913912"/>
        </c:manualLayout>
      </c:layout>
      <c:pie3DChart>
        <c:varyColors val="1"/>
        <c:ser>
          <c:idx val="0"/>
          <c:order val="0"/>
          <c:spPr>
            <a:solidFill>
              <a:srgbClr val="00FFFF"/>
            </a:solidFill>
            <a:ln w="12693">
              <a:noFill/>
              <a:prstDash val="solid"/>
            </a:ln>
          </c:spPr>
          <c:explosion val="3"/>
          <c:dPt>
            <c:idx val="0"/>
            <c:bubble3D val="0"/>
            <c:spPr>
              <a:solidFill>
                <a:srgbClr val="4F81BD">
                  <a:lumMod val="60000"/>
                  <a:lumOff val="40000"/>
                </a:srgbClr>
              </a:solidFill>
              <a:ln w="12693">
                <a:noFill/>
                <a:prstDash val="solid"/>
              </a:ln>
            </c:spPr>
          </c:dPt>
          <c:dPt>
            <c:idx val="1"/>
            <c:bubble3D val="0"/>
            <c:spPr>
              <a:solidFill>
                <a:srgbClr val="4BACC6">
                  <a:lumMod val="75000"/>
                </a:srgbClr>
              </a:solidFill>
              <a:ln w="12693">
                <a:noFill/>
                <a:prstDash val="solid"/>
              </a:ln>
            </c:spPr>
          </c:dPt>
          <c:dPt>
            <c:idx val="2"/>
            <c:bubble3D val="0"/>
            <c:spPr>
              <a:solidFill>
                <a:srgbClr val="92D050">
                  <a:alpha val="97000"/>
                </a:srgbClr>
              </a:solidFill>
              <a:ln w="12693">
                <a:noFill/>
                <a:prstDash val="solid"/>
              </a:ln>
            </c:spPr>
          </c:dPt>
          <c:dPt>
            <c:idx val="3"/>
            <c:bubble3D val="0"/>
            <c:spPr>
              <a:solidFill>
                <a:srgbClr val="4BACC6">
                  <a:lumMod val="60000"/>
                  <a:lumOff val="40000"/>
                </a:srgbClr>
              </a:solidFill>
              <a:ln w="12693">
                <a:noFill/>
                <a:prstDash val="solid"/>
              </a:ln>
            </c:spPr>
          </c:dPt>
          <c:dLbls>
            <c:dLbl>
              <c:idx val="0"/>
              <c:layout>
                <c:manualLayout>
                  <c:x val="6.2490760083560942E-2"/>
                  <c:y val="-0.25068010498687654"/>
                </c:manualLayout>
              </c:layout>
              <c:dLblPos val="bestFit"/>
              <c:showLegendKey val="0"/>
              <c:showVal val="1"/>
              <c:showCatName val="0"/>
              <c:showSerName val="0"/>
              <c:showPercent val="0"/>
              <c:showBubbleSize val="0"/>
            </c:dLbl>
            <c:dLbl>
              <c:idx val="1"/>
              <c:layout>
                <c:manualLayout>
                  <c:x val="0.13193735398459808"/>
                  <c:y val="5.7667191601049866E-3"/>
                </c:manualLayout>
              </c:layout>
              <c:dLblPos val="bestFit"/>
              <c:showLegendKey val="0"/>
              <c:showVal val="1"/>
              <c:showCatName val="0"/>
              <c:showSerName val="0"/>
              <c:showPercent val="0"/>
              <c:showBubbleSize val="0"/>
            </c:dLbl>
            <c:dLbl>
              <c:idx val="2"/>
              <c:layout>
                <c:manualLayout>
                  <c:x val="-0.16714372241931297"/>
                  <c:y val="2.205186351706032E-2"/>
                </c:manualLayout>
              </c:layout>
              <c:dLblPos val="bestFit"/>
              <c:showLegendKey val="0"/>
              <c:showVal val="1"/>
              <c:showCatName val="0"/>
              <c:showSerName val="0"/>
              <c:showPercent val="0"/>
              <c:showBubbleSize val="0"/>
            </c:dLbl>
            <c:dLbl>
              <c:idx val="3"/>
              <c:layout>
                <c:manualLayout>
                  <c:x val="-1.6827505509215572E-2"/>
                  <c:y val="-0.19532613251299144"/>
                </c:manualLayout>
              </c:layout>
              <c:dLblPos val="bestFit"/>
              <c:showLegendKey val="0"/>
              <c:showVal val="1"/>
              <c:showCatName val="0"/>
              <c:showSerName val="0"/>
              <c:showPercent val="0"/>
              <c:showBubbleSize val="0"/>
            </c:dLbl>
            <c:dLbl>
              <c:idx val="4"/>
              <c:layout>
                <c:manualLayout>
                  <c:x val="-8.3733263007195871E-2"/>
                  <c:y val="-0.24672215973003375"/>
                </c:manualLayout>
              </c:layout>
              <c:dLblPos val="bestFit"/>
              <c:showLegendKey val="0"/>
              <c:showVal val="1"/>
              <c:showCatName val="0"/>
              <c:showSerName val="0"/>
              <c:showPercent val="0"/>
              <c:showBubbleSize val="0"/>
            </c:dLbl>
            <c:txPr>
              <a:bodyPr/>
              <a:lstStyle/>
              <a:p>
                <a:pPr>
                  <a:defRPr sz="999"/>
                </a:pPr>
                <a:endParaRPr lang="ru-RU"/>
              </a:p>
            </c:txPr>
            <c:showLegendKey val="0"/>
            <c:showVal val="1"/>
            <c:showCatName val="0"/>
            <c:showSerName val="0"/>
            <c:showPercent val="0"/>
            <c:showBubbleSize val="0"/>
            <c:showLeaderLines val="1"/>
          </c:dLbls>
          <c:cat>
            <c:strRef>
              <c:f>Sheet1!$B$1:$E$1</c:f>
              <c:strCache>
                <c:ptCount val="4"/>
                <c:pt idx="0">
                  <c:v>Почетная грамота Администрации Томской области</c:v>
                </c:pt>
                <c:pt idx="1">
                  <c:v>Благодарность Администрации Томской области</c:v>
                </c:pt>
                <c:pt idx="2">
                  <c:v>Памятный адрес</c:v>
                </c:pt>
                <c:pt idx="3">
                  <c:v>Памятный подарок</c:v>
                </c:pt>
              </c:strCache>
            </c:strRef>
          </c:cat>
          <c:val>
            <c:numRef>
              <c:f>Sheet1!$B$2:$E$2</c:f>
              <c:numCache>
                <c:formatCode>General</c:formatCode>
                <c:ptCount val="4"/>
                <c:pt idx="0">
                  <c:v>425</c:v>
                </c:pt>
                <c:pt idx="1">
                  <c:v>931</c:v>
                </c:pt>
                <c:pt idx="2">
                  <c:v>1451</c:v>
                </c:pt>
                <c:pt idx="3">
                  <c:v>71</c:v>
                </c:pt>
              </c:numCache>
            </c:numRef>
          </c:val>
        </c:ser>
        <c:dLbls>
          <c:showLegendKey val="0"/>
          <c:showVal val="0"/>
          <c:showCatName val="0"/>
          <c:showSerName val="0"/>
          <c:showPercent val="0"/>
          <c:showBubbleSize val="0"/>
          <c:showLeaderLines val="1"/>
        </c:dLbls>
      </c:pie3DChart>
      <c:spPr>
        <a:solidFill>
          <a:srgbClr val="FFFFFF"/>
        </a:solidFill>
        <a:ln w="25386">
          <a:noFill/>
        </a:ln>
      </c:spPr>
    </c:plotArea>
    <c:legend>
      <c:legendPos val="r"/>
      <c:legendEntry>
        <c:idx val="1"/>
        <c:txPr>
          <a:bodyPr/>
          <a:lstStyle/>
          <a:p>
            <a:pPr>
              <a:defRPr sz="1000" b="0" i="0" u="none" strike="noStrike" baseline="0">
                <a:solidFill>
                  <a:srgbClr val="000000"/>
                </a:solidFill>
                <a:latin typeface="PT Astra Serif" panose="020A0603040505020204" pitchFamily="18" charset="-52"/>
                <a:ea typeface="PT Astra Serif" panose="020A0603040505020204" pitchFamily="18" charset="-52"/>
                <a:cs typeface="Times New Roman"/>
              </a:defRPr>
            </a:pPr>
            <a:endParaRPr lang="ru-RU"/>
          </a:p>
        </c:txPr>
      </c:legendEntry>
      <c:layout>
        <c:manualLayout>
          <c:xMode val="edge"/>
          <c:yMode val="edge"/>
          <c:x val="0.58442371521502112"/>
          <c:y val="0.2452811448361486"/>
          <c:w val="0.41418970980275815"/>
          <c:h val="0.66496553076093701"/>
        </c:manualLayout>
      </c:layout>
      <c:overlay val="0"/>
      <c:spPr>
        <a:noFill/>
        <a:ln w="25386">
          <a:noFill/>
        </a:ln>
      </c:spPr>
      <c:txPr>
        <a:bodyPr/>
        <a:lstStyle/>
        <a:p>
          <a:pPr>
            <a:defRPr sz="1000" b="0" i="0" u="none" strike="noStrike" baseline="0">
              <a:solidFill>
                <a:srgbClr val="000000"/>
              </a:solidFill>
              <a:latin typeface="PT Astra Serif" panose="020A0603040505020204" pitchFamily="18" charset="-52"/>
              <a:ea typeface="PT Astra Serif" panose="020A0603040505020204" pitchFamily="18" charset="-52"/>
              <a:cs typeface="Times New Roman"/>
            </a:defRPr>
          </a:pPr>
          <a:endParaRPr lang="ru-RU"/>
        </a:p>
      </c:txPr>
    </c:legend>
    <c:plotVisOnly val="1"/>
    <c:dispBlanksAs val="zero"/>
    <c:showDLblsOverMax val="0"/>
  </c:chart>
  <c:spPr>
    <a:noFill/>
    <a:ln>
      <a:noFill/>
    </a:ln>
  </c:spPr>
  <c:txPr>
    <a:bodyPr/>
    <a:lstStyle/>
    <a:p>
      <a:pPr>
        <a:defRPr sz="1124" b="1" i="0" u="none" strike="noStrike" baseline="0">
          <a:solidFill>
            <a:srgbClr val="000000"/>
          </a:solidFill>
          <a:latin typeface="Arial Cyr"/>
          <a:ea typeface="Arial Cyr"/>
          <a:cs typeface="Arial Cyr"/>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1102F3-9433-4E7C-9BCF-330472935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13</Pages>
  <Words>3801</Words>
  <Characters>21668</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Евгения Сергеевна Глухова</dc:creator>
  <cp:lastModifiedBy>Юлия Константиновна Пенькова</cp:lastModifiedBy>
  <cp:revision>34</cp:revision>
  <cp:lastPrinted>2020-02-18T02:51:00Z</cp:lastPrinted>
  <dcterms:created xsi:type="dcterms:W3CDTF">2021-03-26T06:35:00Z</dcterms:created>
  <dcterms:modified xsi:type="dcterms:W3CDTF">2021-04-13T10:34:00Z</dcterms:modified>
</cp:coreProperties>
</file>